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88F0" w14:textId="40967A1A" w:rsidR="00842E3B" w:rsidRDefault="00910BFE" w:rsidP="00586CFA">
      <w:pPr>
        <w:spacing w:after="0"/>
        <w:rPr>
          <w:b/>
          <w:sz w:val="28"/>
          <w:szCs w:val="28"/>
          <w:u w:val="single"/>
          <w:lang w:val="fr-BE"/>
        </w:rPr>
      </w:pPr>
      <w:r>
        <w:rPr>
          <w:b/>
          <w:sz w:val="28"/>
          <w:szCs w:val="28"/>
          <w:u w:val="single"/>
          <w:lang w:val="fr-BE"/>
        </w:rPr>
        <w:t>Frères des Hommes : C</w:t>
      </w:r>
      <w:r w:rsidR="00F373F5" w:rsidRPr="00F373F5">
        <w:rPr>
          <w:b/>
          <w:sz w:val="28"/>
          <w:szCs w:val="28"/>
          <w:u w:val="single"/>
          <w:lang w:val="fr-BE"/>
        </w:rPr>
        <w:t>ode éthique</w:t>
      </w:r>
      <w:r>
        <w:rPr>
          <w:b/>
          <w:sz w:val="28"/>
          <w:szCs w:val="28"/>
          <w:u w:val="single"/>
          <w:lang w:val="fr-BE"/>
        </w:rPr>
        <w:t xml:space="preserve"> et procedure à suivre pour assurer sa mise</w:t>
      </w:r>
      <w:r w:rsidR="00586CFA">
        <w:rPr>
          <w:b/>
          <w:sz w:val="28"/>
          <w:szCs w:val="28"/>
          <w:u w:val="single"/>
          <w:lang w:val="fr-BE"/>
        </w:rPr>
        <w:t xml:space="preserve"> </w:t>
      </w:r>
      <w:r>
        <w:rPr>
          <w:b/>
          <w:sz w:val="28"/>
          <w:szCs w:val="28"/>
          <w:u w:val="single"/>
          <w:lang w:val="fr-BE"/>
        </w:rPr>
        <w:t>en application</w:t>
      </w:r>
    </w:p>
    <w:p w14:paraId="085BB0B3" w14:textId="77777777" w:rsidR="00586CFA" w:rsidRPr="00F373F5" w:rsidRDefault="00586CFA" w:rsidP="00586CFA">
      <w:pPr>
        <w:spacing w:after="0"/>
        <w:rPr>
          <w:b/>
          <w:sz w:val="28"/>
          <w:szCs w:val="28"/>
          <w:u w:val="single"/>
          <w:lang w:val="fr-BE"/>
        </w:rPr>
      </w:pPr>
    </w:p>
    <w:p w14:paraId="71FFDC3B" w14:textId="77777777" w:rsidR="00F373F5" w:rsidRDefault="00F373F5">
      <w:pPr>
        <w:rPr>
          <w:b/>
          <w:sz w:val="24"/>
          <w:szCs w:val="24"/>
          <w:u w:val="single"/>
          <w:lang w:val="fr-BE"/>
        </w:rPr>
      </w:pPr>
      <w:r>
        <w:rPr>
          <w:b/>
          <w:sz w:val="24"/>
          <w:szCs w:val="24"/>
          <w:u w:val="single"/>
          <w:lang w:val="fr-BE"/>
        </w:rPr>
        <w:t>1. Mission de l’organisation</w:t>
      </w:r>
    </w:p>
    <w:p w14:paraId="7FB0A656" w14:textId="77777777" w:rsidR="00F373F5" w:rsidRDefault="00F373F5" w:rsidP="00586CFA">
      <w:pPr>
        <w:jc w:val="both"/>
        <w:rPr>
          <w:lang w:val="fr-BE"/>
        </w:rPr>
      </w:pPr>
      <w:r w:rsidRPr="00F373F5">
        <w:rPr>
          <w:lang w:val="fr-BE"/>
        </w:rPr>
        <w:t xml:space="preserve">Frères des Hommes se définit comme une ONG (Organisation Non Gouvernementale), apolitique et non-confessionnelle, visant à </w:t>
      </w:r>
      <w:r w:rsidR="00C05E72">
        <w:rPr>
          <w:lang w:val="fr-BE"/>
        </w:rPr>
        <w:t>contribuer à la construction d’</w:t>
      </w:r>
      <w:r w:rsidRPr="00F373F5">
        <w:rPr>
          <w:lang w:val="fr-BE"/>
        </w:rPr>
        <w:t>un développement</w:t>
      </w:r>
      <w:r w:rsidR="00A5252B">
        <w:rPr>
          <w:lang w:val="fr-BE"/>
        </w:rPr>
        <w:t xml:space="preserve"> durable pour les pays du Sud</w:t>
      </w:r>
      <w:r w:rsidR="00C05E72">
        <w:rPr>
          <w:lang w:val="fr-BE"/>
        </w:rPr>
        <w:t>, et, plus globalement, pour le monde entier. Frères des H</w:t>
      </w:r>
      <w:r w:rsidR="00A5252B">
        <w:rPr>
          <w:lang w:val="fr-BE"/>
        </w:rPr>
        <w:t>ommes travaille principalement avec des pop</w:t>
      </w:r>
      <w:r w:rsidR="00C05E72">
        <w:rPr>
          <w:lang w:val="fr-BE"/>
        </w:rPr>
        <w:t xml:space="preserve">ulations en situation de </w:t>
      </w:r>
      <w:r w:rsidR="00A5252B">
        <w:rPr>
          <w:lang w:val="fr-BE"/>
        </w:rPr>
        <w:t>vulnerabilité</w:t>
      </w:r>
      <w:r w:rsidR="00C05E72">
        <w:rPr>
          <w:lang w:val="fr-BE"/>
        </w:rPr>
        <w:t>, ainsi qu’avec des organisations qui les soutiennent (acteurs relais)</w:t>
      </w:r>
      <w:r w:rsidR="00A5252B">
        <w:rPr>
          <w:lang w:val="fr-BE"/>
        </w:rPr>
        <w:t>.</w:t>
      </w:r>
    </w:p>
    <w:p w14:paraId="36EA2874" w14:textId="77777777" w:rsidR="00F373F5" w:rsidRPr="00F373F5" w:rsidRDefault="00C05E72" w:rsidP="00586CFA">
      <w:pPr>
        <w:jc w:val="both"/>
        <w:rPr>
          <w:lang w:val="fr-BE"/>
        </w:rPr>
      </w:pPr>
      <w:r>
        <w:rPr>
          <w:lang w:val="fr-BE"/>
        </w:rPr>
        <w:t>Frères des H</w:t>
      </w:r>
      <w:r w:rsidR="00655E0D">
        <w:rPr>
          <w:lang w:val="fr-BE"/>
        </w:rPr>
        <w:t xml:space="preserve">ommes soutient et accompagne </w:t>
      </w:r>
      <w:r w:rsidR="00F373F5" w:rsidRPr="00F373F5">
        <w:rPr>
          <w:lang w:val="fr-BE"/>
        </w:rPr>
        <w:t>des projets dans divers domaines (agriculture, élevage, éducation, formation…), to</w:t>
      </w:r>
      <w:r>
        <w:rPr>
          <w:lang w:val="fr-BE"/>
        </w:rPr>
        <w:t>ut en sachant que ce sont les organisations sur place (</w:t>
      </w:r>
      <w:r w:rsidR="00F373F5" w:rsidRPr="00F373F5">
        <w:rPr>
          <w:lang w:val="fr-BE"/>
        </w:rPr>
        <w:t>partenaires</w:t>
      </w:r>
      <w:r>
        <w:rPr>
          <w:lang w:val="fr-BE"/>
        </w:rPr>
        <w:t>)</w:t>
      </w:r>
      <w:r w:rsidR="00F373F5" w:rsidRPr="00F373F5">
        <w:rPr>
          <w:lang w:val="fr-BE"/>
        </w:rPr>
        <w:t xml:space="preserve"> qui définissent leurs propres besoins et proposent leurs solutions</w:t>
      </w:r>
      <w:r w:rsidR="00A5252B">
        <w:rPr>
          <w:lang w:val="fr-BE"/>
        </w:rPr>
        <w:t xml:space="preserve">. </w:t>
      </w:r>
    </w:p>
    <w:p w14:paraId="501EC3AE" w14:textId="77777777" w:rsidR="00F373F5" w:rsidRDefault="00C05E72" w:rsidP="00586CFA">
      <w:pPr>
        <w:jc w:val="both"/>
        <w:rPr>
          <w:lang w:val="fr-BE"/>
        </w:rPr>
      </w:pPr>
      <w:r>
        <w:rPr>
          <w:lang w:val="fr-BE"/>
        </w:rPr>
        <w:t>Frères des H</w:t>
      </w:r>
      <w:r w:rsidR="00655E0D">
        <w:rPr>
          <w:lang w:val="fr-BE"/>
        </w:rPr>
        <w:t>ommes sensibilise</w:t>
      </w:r>
      <w:r>
        <w:rPr>
          <w:lang w:val="fr-BE"/>
        </w:rPr>
        <w:t xml:space="preserve"> des publics du</w:t>
      </w:r>
      <w:r w:rsidR="00F373F5" w:rsidRPr="00F373F5">
        <w:rPr>
          <w:lang w:val="fr-BE"/>
        </w:rPr>
        <w:t xml:space="preserve"> Nord aux problématique</w:t>
      </w:r>
      <w:r w:rsidR="00823D3A">
        <w:rPr>
          <w:lang w:val="fr-BE"/>
        </w:rPr>
        <w:t>s du développement</w:t>
      </w:r>
      <w:r>
        <w:rPr>
          <w:lang w:val="fr-BE"/>
        </w:rPr>
        <w:t xml:space="preserve"> durable</w:t>
      </w:r>
      <w:r w:rsidR="00823D3A">
        <w:rPr>
          <w:lang w:val="fr-BE"/>
        </w:rPr>
        <w:t xml:space="preserve"> et</w:t>
      </w:r>
      <w:r w:rsidR="00F93C87">
        <w:rPr>
          <w:lang w:val="fr-BE"/>
        </w:rPr>
        <w:t xml:space="preserve"> favorise</w:t>
      </w:r>
      <w:r w:rsidR="00F373F5" w:rsidRPr="00F373F5">
        <w:rPr>
          <w:lang w:val="fr-BE"/>
        </w:rPr>
        <w:t xml:space="preserve"> les échanges</w:t>
      </w:r>
      <w:r w:rsidR="00E3184E">
        <w:rPr>
          <w:lang w:val="fr-BE"/>
        </w:rPr>
        <w:t xml:space="preserve">, les rencontres entre partenaires du </w:t>
      </w:r>
      <w:r>
        <w:rPr>
          <w:lang w:val="fr-BE"/>
        </w:rPr>
        <w:t>N</w:t>
      </w:r>
      <w:r w:rsidR="00E3184E">
        <w:rPr>
          <w:lang w:val="fr-BE"/>
        </w:rPr>
        <w:t>ord et partenaire</w:t>
      </w:r>
      <w:r w:rsidR="008B1B77">
        <w:rPr>
          <w:lang w:val="fr-BE"/>
        </w:rPr>
        <w:t>s</w:t>
      </w:r>
      <w:r>
        <w:rPr>
          <w:lang w:val="fr-BE"/>
        </w:rPr>
        <w:t xml:space="preserve"> du S</w:t>
      </w:r>
      <w:r w:rsidR="00E3184E">
        <w:rPr>
          <w:lang w:val="fr-BE"/>
        </w:rPr>
        <w:t>ud</w:t>
      </w:r>
      <w:r w:rsidR="00F373F5" w:rsidRPr="00F373F5">
        <w:rPr>
          <w:lang w:val="fr-BE"/>
        </w:rPr>
        <w:t>.</w:t>
      </w:r>
    </w:p>
    <w:p w14:paraId="4745C65F" w14:textId="77777777" w:rsidR="00F373F5" w:rsidRDefault="00C05E72" w:rsidP="00586CFA">
      <w:pPr>
        <w:jc w:val="both"/>
        <w:rPr>
          <w:lang w:val="fr-BE"/>
        </w:rPr>
      </w:pPr>
      <w:r>
        <w:rPr>
          <w:lang w:val="fr-BE"/>
        </w:rPr>
        <w:t>Frères des H</w:t>
      </w:r>
      <w:r w:rsidR="00F93C87">
        <w:rPr>
          <w:lang w:val="fr-BE"/>
        </w:rPr>
        <w:t>ommes travaille</w:t>
      </w:r>
      <w:r w:rsidR="00F373F5" w:rsidRPr="00F373F5">
        <w:rPr>
          <w:lang w:val="fr-BE"/>
        </w:rPr>
        <w:t xml:space="preserve"> l’éducation à la citoyenneté mondiale en Belgique avec</w:t>
      </w:r>
      <w:r>
        <w:rPr>
          <w:lang w:val="fr-BE"/>
        </w:rPr>
        <w:t>, principalement,</w:t>
      </w:r>
      <w:r w:rsidR="00F373F5" w:rsidRPr="00F373F5">
        <w:rPr>
          <w:lang w:val="fr-BE"/>
        </w:rPr>
        <w:t xml:space="preserve"> un public non traditionnel des ONG, à savoir, les immigrés.</w:t>
      </w:r>
    </w:p>
    <w:p w14:paraId="5AD81462" w14:textId="77777777" w:rsidR="00E51880" w:rsidRDefault="00747FFC" w:rsidP="00586CFA">
      <w:pPr>
        <w:jc w:val="both"/>
        <w:rPr>
          <w:b/>
          <w:sz w:val="24"/>
          <w:szCs w:val="24"/>
          <w:u w:val="single"/>
          <w:lang w:val="fr-BE"/>
        </w:rPr>
      </w:pPr>
      <w:r>
        <w:rPr>
          <w:b/>
          <w:sz w:val="24"/>
          <w:szCs w:val="24"/>
          <w:u w:val="single"/>
          <w:lang w:val="fr-BE"/>
        </w:rPr>
        <w:t>2. Nos valeurs</w:t>
      </w:r>
    </w:p>
    <w:p w14:paraId="2E92E6B1" w14:textId="77777777" w:rsidR="00C05E72" w:rsidRDefault="00C05E72" w:rsidP="00586CFA">
      <w:pPr>
        <w:jc w:val="both"/>
        <w:rPr>
          <w:b/>
          <w:lang w:val="fr-BE"/>
        </w:rPr>
      </w:pPr>
      <w:r>
        <w:rPr>
          <w:lang w:val="fr-BE"/>
        </w:rPr>
        <w:t>Frères des H</w:t>
      </w:r>
      <w:r w:rsidR="00E4669D">
        <w:rPr>
          <w:lang w:val="fr-BE"/>
        </w:rPr>
        <w:t>ommes s’engage, dans chacun de ses champs dinterven</w:t>
      </w:r>
      <w:r w:rsidR="009B63DB">
        <w:rPr>
          <w:lang w:val="fr-BE"/>
        </w:rPr>
        <w:t>tion, à se conformer aux principes suivant</w:t>
      </w:r>
      <w:r w:rsidR="00E4669D">
        <w:rPr>
          <w:lang w:val="fr-BE"/>
        </w:rPr>
        <w:t>s </w:t>
      </w:r>
      <w:r w:rsidR="00E4669D" w:rsidRPr="00DB19D0">
        <w:rPr>
          <w:b/>
          <w:lang w:val="fr-BE"/>
        </w:rPr>
        <w:t xml:space="preserve">: </w:t>
      </w:r>
    </w:p>
    <w:p w14:paraId="54A8EE24" w14:textId="77777777" w:rsidR="00C05E72" w:rsidRDefault="00C05E72" w:rsidP="00586CFA">
      <w:pPr>
        <w:spacing w:after="0" w:line="240" w:lineRule="auto"/>
        <w:jc w:val="both"/>
        <w:rPr>
          <w:b/>
          <w:lang w:val="fr-BE"/>
        </w:rPr>
      </w:pPr>
      <w:r>
        <w:rPr>
          <w:b/>
          <w:lang w:val="fr-BE"/>
        </w:rPr>
        <w:t xml:space="preserve">- </w:t>
      </w:r>
      <w:r w:rsidR="009B63DB">
        <w:rPr>
          <w:b/>
          <w:lang w:val="fr-BE"/>
        </w:rPr>
        <w:t>D</w:t>
      </w:r>
      <w:r w:rsidR="005F1389" w:rsidRPr="00DB19D0">
        <w:rPr>
          <w:b/>
          <w:lang w:val="fr-BE"/>
        </w:rPr>
        <w:t>’humanisme</w:t>
      </w:r>
      <w:r w:rsidR="005F1389">
        <w:rPr>
          <w:lang w:val="fr-BE"/>
        </w:rPr>
        <w:t xml:space="preserve"> en mettant les hommes et les femmes au centre de son travail</w:t>
      </w:r>
      <w:r w:rsidR="00DB19D0" w:rsidRPr="00DB19D0">
        <w:rPr>
          <w:b/>
          <w:lang w:val="fr-BE"/>
        </w:rPr>
        <w:t>.</w:t>
      </w:r>
    </w:p>
    <w:p w14:paraId="6FC4ACBF" w14:textId="15AFE8E7" w:rsidR="00C05E72" w:rsidRDefault="00C05E72" w:rsidP="00586CFA">
      <w:pPr>
        <w:spacing w:after="0" w:line="240" w:lineRule="auto"/>
        <w:jc w:val="both"/>
        <w:rPr>
          <w:b/>
          <w:lang w:val="fr-BE"/>
        </w:rPr>
      </w:pPr>
      <w:r>
        <w:rPr>
          <w:lang w:val="fr-BE"/>
        </w:rPr>
        <w:t xml:space="preserve">- </w:t>
      </w:r>
      <w:r w:rsidR="00E35CB0">
        <w:rPr>
          <w:b/>
          <w:lang w:val="fr-BE"/>
        </w:rPr>
        <w:t xml:space="preserve">De justice social </w:t>
      </w:r>
      <w:r w:rsidR="00E35CB0" w:rsidRPr="00E35CB0">
        <w:rPr>
          <w:lang w:val="fr-BE"/>
        </w:rPr>
        <w:t>et d’équité</w:t>
      </w:r>
      <w:r w:rsidR="00E35CB0">
        <w:rPr>
          <w:b/>
          <w:lang w:val="fr-BE"/>
        </w:rPr>
        <w:t xml:space="preserve"> </w:t>
      </w:r>
      <w:r w:rsidR="003E75F2">
        <w:rPr>
          <w:lang w:val="fr-BE"/>
        </w:rPr>
        <w:t>en luttant</w:t>
      </w:r>
      <w:r w:rsidR="003E75F2" w:rsidRPr="00C05E72">
        <w:rPr>
          <w:lang w:val="fr-BE"/>
        </w:rPr>
        <w:t xml:space="preserve"> </w:t>
      </w:r>
      <w:r w:rsidRPr="00C05E72">
        <w:rPr>
          <w:lang w:val="fr-BE"/>
        </w:rPr>
        <w:t xml:space="preserve">contre les inégalités à </w:t>
      </w:r>
      <w:r w:rsidR="003E75F2" w:rsidRPr="00C05E72">
        <w:rPr>
          <w:lang w:val="fr-BE"/>
        </w:rPr>
        <w:t>tou</w:t>
      </w:r>
      <w:r w:rsidR="003E75F2">
        <w:rPr>
          <w:lang w:val="fr-BE"/>
        </w:rPr>
        <w:t>s</w:t>
      </w:r>
      <w:r w:rsidR="003E75F2" w:rsidRPr="00C05E72">
        <w:rPr>
          <w:lang w:val="fr-BE"/>
        </w:rPr>
        <w:t xml:space="preserve"> </w:t>
      </w:r>
      <w:r w:rsidRPr="00C05E72">
        <w:rPr>
          <w:lang w:val="fr-BE"/>
        </w:rPr>
        <w:t>niveau</w:t>
      </w:r>
      <w:r w:rsidR="003E75F2">
        <w:rPr>
          <w:lang w:val="fr-BE"/>
        </w:rPr>
        <w:t>x</w:t>
      </w:r>
      <w:r w:rsidR="00DB19D0" w:rsidRPr="00DB19D0">
        <w:rPr>
          <w:b/>
          <w:lang w:val="fr-BE"/>
        </w:rPr>
        <w:t xml:space="preserve"> </w:t>
      </w:r>
    </w:p>
    <w:p w14:paraId="67241B23" w14:textId="77777777" w:rsidR="00C05E72" w:rsidRDefault="00C05E72" w:rsidP="00586CFA">
      <w:pPr>
        <w:spacing w:after="0" w:line="240" w:lineRule="auto"/>
        <w:jc w:val="both"/>
        <w:rPr>
          <w:lang w:val="fr-BE"/>
        </w:rPr>
      </w:pPr>
      <w:r>
        <w:rPr>
          <w:b/>
          <w:lang w:val="fr-BE"/>
        </w:rPr>
        <w:t xml:space="preserve">- </w:t>
      </w:r>
      <w:r w:rsidR="009B63DB">
        <w:rPr>
          <w:b/>
          <w:lang w:val="fr-BE"/>
        </w:rPr>
        <w:t>De</w:t>
      </w:r>
      <w:r w:rsidR="005F1389">
        <w:rPr>
          <w:lang w:val="fr-BE"/>
        </w:rPr>
        <w:t xml:space="preserve"> </w:t>
      </w:r>
      <w:r w:rsidR="005F1389" w:rsidRPr="00DB19D0">
        <w:rPr>
          <w:b/>
          <w:lang w:val="fr-BE"/>
        </w:rPr>
        <w:t>solidarité</w:t>
      </w:r>
      <w:r w:rsidR="005F1389">
        <w:rPr>
          <w:lang w:val="fr-BE"/>
        </w:rPr>
        <w:t xml:space="preserve"> en créant </w:t>
      </w:r>
      <w:r w:rsidR="00E3184E">
        <w:rPr>
          <w:lang w:val="fr-BE"/>
        </w:rPr>
        <w:t xml:space="preserve"> de</w:t>
      </w:r>
      <w:r w:rsidR="005F1389">
        <w:rPr>
          <w:lang w:val="fr-BE"/>
        </w:rPr>
        <w:t>s</w:t>
      </w:r>
      <w:r w:rsidR="00E3184E">
        <w:rPr>
          <w:lang w:val="fr-BE"/>
        </w:rPr>
        <w:t xml:space="preserve"> liens solides entre les hommes et les femmes afin d’agir collectivement pour un monde plus juste.</w:t>
      </w:r>
    </w:p>
    <w:p w14:paraId="6F320260" w14:textId="77777777" w:rsidR="00C05E72" w:rsidRDefault="00C05E72" w:rsidP="00586CFA">
      <w:pPr>
        <w:spacing w:after="0" w:line="240" w:lineRule="auto"/>
        <w:jc w:val="both"/>
        <w:rPr>
          <w:lang w:val="fr-BE"/>
        </w:rPr>
      </w:pPr>
      <w:r>
        <w:rPr>
          <w:lang w:val="fr-BE"/>
        </w:rPr>
        <w:t xml:space="preserve">- </w:t>
      </w:r>
      <w:r w:rsidR="009B63DB">
        <w:rPr>
          <w:b/>
          <w:lang w:val="fr-BE"/>
        </w:rPr>
        <w:t>De</w:t>
      </w:r>
      <w:r w:rsidR="005F1389" w:rsidRPr="00DB19D0">
        <w:rPr>
          <w:b/>
          <w:lang w:val="fr-BE"/>
        </w:rPr>
        <w:t xml:space="preserve"> fraternité</w:t>
      </w:r>
      <w:r w:rsidR="009B63DB">
        <w:rPr>
          <w:lang w:val="fr-BE"/>
        </w:rPr>
        <w:t xml:space="preserve"> en considérant</w:t>
      </w:r>
      <w:r w:rsidR="005F1389">
        <w:rPr>
          <w:lang w:val="fr-BE"/>
        </w:rPr>
        <w:t xml:space="preserve"> l’autre comme son é</w:t>
      </w:r>
      <w:bookmarkStart w:id="0" w:name="_GoBack"/>
      <w:bookmarkEnd w:id="0"/>
      <w:r w:rsidR="005F1389">
        <w:rPr>
          <w:lang w:val="fr-BE"/>
        </w:rPr>
        <w:t xml:space="preserve">gal tout en préservant la différence. </w:t>
      </w:r>
    </w:p>
    <w:p w14:paraId="6C9215F5" w14:textId="77777777" w:rsidR="00C05E72" w:rsidRDefault="00C05E72" w:rsidP="00586CFA">
      <w:pPr>
        <w:spacing w:after="0" w:line="240" w:lineRule="auto"/>
        <w:jc w:val="both"/>
        <w:rPr>
          <w:b/>
          <w:lang w:val="fr-BE"/>
        </w:rPr>
      </w:pPr>
      <w:r>
        <w:rPr>
          <w:lang w:val="fr-BE"/>
        </w:rPr>
        <w:t xml:space="preserve">- </w:t>
      </w:r>
      <w:r w:rsidR="008C6C77">
        <w:rPr>
          <w:b/>
          <w:lang w:val="fr-BE"/>
        </w:rPr>
        <w:t xml:space="preserve">De responsabilisation et </w:t>
      </w:r>
      <w:r w:rsidR="00AA17D9">
        <w:rPr>
          <w:b/>
          <w:lang w:val="fr-BE"/>
        </w:rPr>
        <w:t>d’</w:t>
      </w:r>
      <w:r w:rsidR="008C6C77">
        <w:rPr>
          <w:b/>
          <w:lang w:val="fr-BE"/>
        </w:rPr>
        <w:t>autonomie.</w:t>
      </w:r>
    </w:p>
    <w:p w14:paraId="3B614639" w14:textId="77777777" w:rsidR="00C05E72" w:rsidRDefault="00C05E72" w:rsidP="00586CFA">
      <w:pPr>
        <w:spacing w:after="0" w:line="240" w:lineRule="auto"/>
        <w:jc w:val="both"/>
        <w:rPr>
          <w:lang w:val="fr-BE"/>
        </w:rPr>
      </w:pPr>
      <w:r>
        <w:rPr>
          <w:b/>
          <w:lang w:val="fr-BE"/>
        </w:rPr>
        <w:t>-</w:t>
      </w:r>
      <w:r w:rsidR="009B63DB">
        <w:rPr>
          <w:b/>
          <w:lang w:val="fr-BE"/>
        </w:rPr>
        <w:t xml:space="preserve"> D</w:t>
      </w:r>
      <w:r w:rsidR="00DB19D0" w:rsidRPr="00DB19D0">
        <w:rPr>
          <w:b/>
          <w:lang w:val="fr-BE"/>
        </w:rPr>
        <w:t>’</w:t>
      </w:r>
      <w:r w:rsidR="00DB19D0">
        <w:rPr>
          <w:b/>
          <w:lang w:val="fr-BE"/>
        </w:rPr>
        <w:t>égalité en droit des h</w:t>
      </w:r>
      <w:r w:rsidR="00DB19D0" w:rsidRPr="00DB19D0">
        <w:rPr>
          <w:b/>
          <w:lang w:val="fr-BE"/>
        </w:rPr>
        <w:t>ommes et des</w:t>
      </w:r>
      <w:r w:rsidR="00DB19D0">
        <w:rPr>
          <w:lang w:val="fr-BE"/>
        </w:rPr>
        <w:t xml:space="preserve"> </w:t>
      </w:r>
      <w:r w:rsidR="00DB19D0" w:rsidRPr="00DB19D0">
        <w:rPr>
          <w:b/>
          <w:lang w:val="fr-BE"/>
        </w:rPr>
        <w:t>femmes</w:t>
      </w:r>
      <w:r w:rsidR="009B63DB">
        <w:rPr>
          <w:lang w:val="fr-BE"/>
        </w:rPr>
        <w:t xml:space="preserve">. </w:t>
      </w:r>
      <w:r w:rsidR="00DB19D0">
        <w:rPr>
          <w:lang w:val="fr-BE"/>
        </w:rPr>
        <w:t xml:space="preserve"> </w:t>
      </w:r>
    </w:p>
    <w:p w14:paraId="1DCFDA0B" w14:textId="77777777" w:rsidR="00C05E72" w:rsidRDefault="00C05E72" w:rsidP="00586CFA">
      <w:pPr>
        <w:spacing w:after="0" w:line="240" w:lineRule="auto"/>
        <w:jc w:val="both"/>
        <w:rPr>
          <w:b/>
          <w:lang w:val="fr-BE"/>
        </w:rPr>
      </w:pPr>
      <w:r>
        <w:rPr>
          <w:lang w:val="fr-BE"/>
        </w:rPr>
        <w:t xml:space="preserve">- </w:t>
      </w:r>
      <w:r w:rsidR="009B63DB">
        <w:rPr>
          <w:b/>
          <w:lang w:val="fr-BE"/>
        </w:rPr>
        <w:t>De</w:t>
      </w:r>
      <w:r w:rsidR="00DB19D0" w:rsidRPr="00DB19D0">
        <w:rPr>
          <w:b/>
          <w:lang w:val="fr-BE"/>
        </w:rPr>
        <w:t xml:space="preserve"> légalité</w:t>
      </w:r>
      <w:r w:rsidR="009B63DB">
        <w:rPr>
          <w:b/>
          <w:lang w:val="fr-BE"/>
        </w:rPr>
        <w:t xml:space="preserve">. </w:t>
      </w:r>
    </w:p>
    <w:p w14:paraId="49EC8999" w14:textId="77777777" w:rsidR="00C05E72" w:rsidRDefault="00C05E72" w:rsidP="00586CFA">
      <w:pPr>
        <w:spacing w:after="0" w:line="240" w:lineRule="auto"/>
        <w:jc w:val="both"/>
        <w:rPr>
          <w:lang w:val="fr-BE"/>
        </w:rPr>
      </w:pPr>
      <w:r>
        <w:rPr>
          <w:b/>
          <w:lang w:val="fr-BE"/>
        </w:rPr>
        <w:t xml:space="preserve">- </w:t>
      </w:r>
      <w:r w:rsidR="009B63DB">
        <w:rPr>
          <w:b/>
          <w:lang w:val="fr-BE"/>
        </w:rPr>
        <w:t>De</w:t>
      </w:r>
      <w:r w:rsidR="00DB19D0">
        <w:rPr>
          <w:b/>
          <w:lang w:val="fr-BE"/>
        </w:rPr>
        <w:t xml:space="preserve"> respect de l’environnement : </w:t>
      </w:r>
      <w:r w:rsidR="009B63DB">
        <w:rPr>
          <w:lang w:val="fr-BE"/>
        </w:rPr>
        <w:t xml:space="preserve">en favorisant </w:t>
      </w:r>
      <w:r w:rsidR="00DB19D0">
        <w:rPr>
          <w:lang w:val="fr-BE"/>
        </w:rPr>
        <w:t>la préservation et l’utilisation des ressources naturelles pour un développement durable ici et ailleurs, aujourd’hui et demain.</w:t>
      </w:r>
      <w:r w:rsidR="008C6C77">
        <w:rPr>
          <w:lang w:val="fr-BE"/>
        </w:rPr>
        <w:t xml:space="preserve"> </w:t>
      </w:r>
    </w:p>
    <w:p w14:paraId="126795DD" w14:textId="77777777" w:rsidR="00C05E72" w:rsidRDefault="00C05E72" w:rsidP="00586CFA">
      <w:pPr>
        <w:spacing w:after="0" w:line="240" w:lineRule="auto"/>
        <w:jc w:val="both"/>
        <w:rPr>
          <w:lang w:val="fr-BE"/>
        </w:rPr>
      </w:pPr>
    </w:p>
    <w:p w14:paraId="2AED0C9D" w14:textId="77777777" w:rsidR="00AA2ABB" w:rsidRPr="00AA2ABB" w:rsidRDefault="007A1F3E" w:rsidP="00586CFA">
      <w:pPr>
        <w:jc w:val="both"/>
        <w:rPr>
          <w:b/>
          <w:sz w:val="24"/>
          <w:szCs w:val="24"/>
          <w:u w:val="single"/>
          <w:lang w:val="fr-BE"/>
        </w:rPr>
      </w:pPr>
      <w:r>
        <w:rPr>
          <w:b/>
          <w:sz w:val="24"/>
          <w:szCs w:val="24"/>
          <w:u w:val="single"/>
          <w:lang w:val="fr-BE"/>
        </w:rPr>
        <w:t>3. Les règles de conduite</w:t>
      </w:r>
    </w:p>
    <w:p w14:paraId="6309A7E4" w14:textId="7563FDC4" w:rsidR="006D2F67" w:rsidRDefault="00AA2ABB" w:rsidP="00586CFA">
      <w:pPr>
        <w:jc w:val="both"/>
        <w:rPr>
          <w:lang w:val="fr-BE"/>
        </w:rPr>
      </w:pPr>
      <w:r>
        <w:rPr>
          <w:lang w:val="fr-BE"/>
        </w:rPr>
        <w:t xml:space="preserve">Le code éthique énonce les comportement attendus en vertu de la mission et des </w:t>
      </w:r>
      <w:r w:rsidR="00E20285">
        <w:rPr>
          <w:lang w:val="fr-BE"/>
        </w:rPr>
        <w:t>valeurs de l’organi</w:t>
      </w:r>
      <w:r w:rsidR="009B63DB">
        <w:rPr>
          <w:lang w:val="fr-BE"/>
        </w:rPr>
        <w:t>s</w:t>
      </w:r>
      <w:r w:rsidR="00C467C2">
        <w:rPr>
          <w:lang w:val="fr-BE"/>
        </w:rPr>
        <w:t>ation.</w:t>
      </w:r>
    </w:p>
    <w:p w14:paraId="047AD343" w14:textId="034D3676" w:rsidR="002214C8" w:rsidRDefault="00DB19D0" w:rsidP="00586CFA">
      <w:pPr>
        <w:jc w:val="both"/>
        <w:rPr>
          <w:lang w:val="fr-BE"/>
        </w:rPr>
      </w:pPr>
      <w:r w:rsidRPr="00DB19D0">
        <w:rPr>
          <w:lang w:val="fr-BE"/>
        </w:rPr>
        <w:t>Toutes les collaboratric</w:t>
      </w:r>
      <w:r>
        <w:rPr>
          <w:lang w:val="fr-BE"/>
        </w:rPr>
        <w:t>es e</w:t>
      </w:r>
      <w:r w:rsidR="00E36AD7">
        <w:rPr>
          <w:lang w:val="fr-BE"/>
        </w:rPr>
        <w:t>t collaborateurs de Frères des H</w:t>
      </w:r>
      <w:r>
        <w:rPr>
          <w:lang w:val="fr-BE"/>
        </w:rPr>
        <w:t>ommes</w:t>
      </w:r>
      <w:r w:rsidRPr="00DB19D0">
        <w:rPr>
          <w:lang w:val="fr-BE"/>
        </w:rPr>
        <w:t>, c’est-à-dire les employés, les stagiaires,</w:t>
      </w:r>
      <w:r w:rsidR="00C467C2">
        <w:rPr>
          <w:lang w:val="fr-BE"/>
        </w:rPr>
        <w:t xml:space="preserve"> </w:t>
      </w:r>
      <w:r w:rsidRPr="00DB19D0">
        <w:rPr>
          <w:lang w:val="fr-BE"/>
        </w:rPr>
        <w:t>les volontair</w:t>
      </w:r>
      <w:r w:rsidR="00747FFC">
        <w:rPr>
          <w:lang w:val="fr-BE"/>
        </w:rPr>
        <w:t xml:space="preserve">es, </w:t>
      </w:r>
      <w:r w:rsidRPr="00DB19D0">
        <w:rPr>
          <w:lang w:val="fr-BE"/>
        </w:rPr>
        <w:t xml:space="preserve"> les chargé</w:t>
      </w:r>
      <w:r w:rsidR="00E36AD7">
        <w:rPr>
          <w:lang w:val="fr-BE"/>
        </w:rPr>
        <w:t>s de mission, les membres du C</w:t>
      </w:r>
      <w:r w:rsidRPr="00DB19D0">
        <w:rPr>
          <w:lang w:val="fr-BE"/>
        </w:rPr>
        <w:t>ons</w:t>
      </w:r>
      <w:r>
        <w:rPr>
          <w:lang w:val="fr-BE"/>
        </w:rPr>
        <w:t>eil d’administration de FDH</w:t>
      </w:r>
      <w:r w:rsidRPr="00DB19D0">
        <w:rPr>
          <w:lang w:val="fr-BE"/>
        </w:rPr>
        <w:t xml:space="preserve"> sont tenus d’</w:t>
      </w:r>
      <w:r>
        <w:rPr>
          <w:lang w:val="fr-BE"/>
        </w:rPr>
        <w:t xml:space="preserve">accepter et d’adhérer aux </w:t>
      </w:r>
      <w:r w:rsidR="002214C8">
        <w:rPr>
          <w:lang w:val="fr-BE"/>
        </w:rPr>
        <w:t>principes</w:t>
      </w:r>
      <w:r w:rsidRPr="00DB19D0">
        <w:rPr>
          <w:lang w:val="fr-BE"/>
        </w:rPr>
        <w:t xml:space="preserve"> définis dans ce Code d’éthique. </w:t>
      </w:r>
      <w:r w:rsidR="002214C8">
        <w:rPr>
          <w:lang w:val="fr-BE"/>
        </w:rPr>
        <w:t xml:space="preserve">Cette </w:t>
      </w:r>
      <w:r w:rsidR="003E75F2">
        <w:rPr>
          <w:lang w:val="fr-BE"/>
        </w:rPr>
        <w:t xml:space="preserve">adhésion </w:t>
      </w:r>
      <w:r w:rsidR="002214C8">
        <w:rPr>
          <w:lang w:val="fr-BE"/>
        </w:rPr>
        <w:t>fait objet d’un texte spécifique d’engag</w:t>
      </w:r>
      <w:r w:rsidR="003E75F2">
        <w:rPr>
          <w:lang w:val="fr-BE"/>
        </w:rPr>
        <w:t>e</w:t>
      </w:r>
      <w:r w:rsidR="002214C8">
        <w:rPr>
          <w:lang w:val="fr-BE"/>
        </w:rPr>
        <w:t xml:space="preserve">ment, signé par les collaborateurs et </w:t>
      </w:r>
      <w:r w:rsidR="00252EBD">
        <w:rPr>
          <w:lang w:val="fr-BE"/>
        </w:rPr>
        <w:t xml:space="preserve">les </w:t>
      </w:r>
      <w:r w:rsidR="002214C8">
        <w:rPr>
          <w:lang w:val="fr-BE"/>
        </w:rPr>
        <w:t xml:space="preserve">collaboratrices de FDH. </w:t>
      </w:r>
    </w:p>
    <w:p w14:paraId="7707675C" w14:textId="442F0211" w:rsidR="00DB19D0" w:rsidRDefault="002214C8" w:rsidP="00586CFA">
      <w:pPr>
        <w:jc w:val="both"/>
        <w:rPr>
          <w:lang w:val="fr-BE"/>
        </w:rPr>
      </w:pPr>
      <w:r>
        <w:rPr>
          <w:lang w:val="fr-BE"/>
        </w:rPr>
        <w:t xml:space="preserve">De même, </w:t>
      </w:r>
      <w:r w:rsidR="00E36AD7">
        <w:rPr>
          <w:lang w:val="fr-BE"/>
        </w:rPr>
        <w:t xml:space="preserve">FDH </w:t>
      </w:r>
      <w:r>
        <w:rPr>
          <w:lang w:val="fr-BE"/>
        </w:rPr>
        <w:t>explicite le code éthique dans les conventions de collaboration établies avec ses partenaires</w:t>
      </w:r>
      <w:r w:rsidR="00252EBD">
        <w:rPr>
          <w:lang w:val="fr-BE"/>
        </w:rPr>
        <w:t xml:space="preserve"> </w:t>
      </w:r>
      <w:r>
        <w:rPr>
          <w:lang w:val="fr-BE"/>
        </w:rPr>
        <w:t xml:space="preserve">et les </w:t>
      </w:r>
      <w:r w:rsidR="00E36AD7">
        <w:rPr>
          <w:lang w:val="fr-BE"/>
        </w:rPr>
        <w:t>encourage</w:t>
      </w:r>
      <w:r w:rsidR="00DB19D0" w:rsidRPr="00DB19D0">
        <w:rPr>
          <w:lang w:val="fr-BE"/>
        </w:rPr>
        <w:t xml:space="preserve"> aussi à respecter l’esprit de ce </w:t>
      </w:r>
      <w:r w:rsidR="003E75F2">
        <w:rPr>
          <w:lang w:val="fr-BE"/>
        </w:rPr>
        <w:t>c</w:t>
      </w:r>
      <w:r w:rsidR="003E75F2" w:rsidRPr="00DB19D0">
        <w:rPr>
          <w:lang w:val="fr-BE"/>
        </w:rPr>
        <w:t xml:space="preserve">ode </w:t>
      </w:r>
      <w:r w:rsidR="00DB19D0" w:rsidRPr="00DB19D0">
        <w:rPr>
          <w:lang w:val="fr-BE"/>
        </w:rPr>
        <w:t xml:space="preserve">lorsqu’ils travaillent </w:t>
      </w:r>
      <w:r w:rsidR="00E36AD7">
        <w:rPr>
          <w:lang w:val="fr-BE"/>
        </w:rPr>
        <w:t xml:space="preserve">avec </w:t>
      </w:r>
      <w:r>
        <w:rPr>
          <w:lang w:val="fr-BE"/>
        </w:rPr>
        <w:t>FDH</w:t>
      </w:r>
      <w:r w:rsidR="00DB19D0" w:rsidRPr="00DB19D0">
        <w:rPr>
          <w:lang w:val="fr-BE"/>
        </w:rPr>
        <w:t>.</w:t>
      </w:r>
    </w:p>
    <w:p w14:paraId="72153333" w14:textId="77777777" w:rsidR="006D2F67" w:rsidRPr="00D047A8" w:rsidRDefault="006D2F67" w:rsidP="00586CFA">
      <w:pPr>
        <w:jc w:val="both"/>
        <w:rPr>
          <w:b/>
          <w:lang w:val="fr-BE"/>
        </w:rPr>
      </w:pPr>
      <w:r w:rsidRPr="00D047A8">
        <w:rPr>
          <w:b/>
          <w:lang w:val="fr-BE"/>
        </w:rPr>
        <w:lastRenderedPageBreak/>
        <w:t>FDH s’engage :</w:t>
      </w:r>
      <w:r w:rsidR="00606854" w:rsidRPr="00606854">
        <w:t xml:space="preserve"> </w:t>
      </w:r>
    </w:p>
    <w:p w14:paraId="325A1241" w14:textId="5A6F1EAB" w:rsidR="007E4FA9" w:rsidRDefault="006D2F67" w:rsidP="00586CFA">
      <w:pPr>
        <w:pStyle w:val="Paragraphedeliste"/>
        <w:numPr>
          <w:ilvl w:val="0"/>
          <w:numId w:val="1"/>
        </w:numPr>
        <w:jc w:val="both"/>
        <w:rPr>
          <w:lang w:val="fr-BE"/>
        </w:rPr>
      </w:pPr>
      <w:r w:rsidRPr="00823D3A">
        <w:rPr>
          <w:b/>
          <w:lang w:val="fr-BE"/>
        </w:rPr>
        <w:t>Légalité </w:t>
      </w:r>
      <w:r>
        <w:rPr>
          <w:lang w:val="fr-BE"/>
        </w:rPr>
        <w:t xml:space="preserve">: Chacun dans le cadre </w:t>
      </w:r>
      <w:r w:rsidR="00252EBD">
        <w:rPr>
          <w:lang w:val="fr-BE"/>
        </w:rPr>
        <w:t>de ses activités et compétences</w:t>
      </w:r>
      <w:r>
        <w:rPr>
          <w:lang w:val="fr-BE"/>
        </w:rPr>
        <w:t xml:space="preserve"> est tenu de </w:t>
      </w:r>
      <w:r w:rsidR="003E75F2">
        <w:rPr>
          <w:lang w:val="fr-BE"/>
        </w:rPr>
        <w:t xml:space="preserve">connaître </w:t>
      </w:r>
      <w:r>
        <w:rPr>
          <w:lang w:val="fr-BE"/>
        </w:rPr>
        <w:t xml:space="preserve">et </w:t>
      </w:r>
      <w:r w:rsidR="004A7A4F">
        <w:rPr>
          <w:lang w:val="fr-BE"/>
        </w:rPr>
        <w:t xml:space="preserve">de </w:t>
      </w:r>
      <w:r>
        <w:rPr>
          <w:lang w:val="fr-BE"/>
        </w:rPr>
        <w:t>respecter les</w:t>
      </w:r>
      <w:r w:rsidR="00E4669D">
        <w:rPr>
          <w:lang w:val="fr-BE"/>
        </w:rPr>
        <w:t xml:space="preserve"> lois, régles et réglementations</w:t>
      </w:r>
      <w:r w:rsidR="00823D3A">
        <w:rPr>
          <w:lang w:val="fr-BE"/>
        </w:rPr>
        <w:t xml:space="preserve"> en particulier les normes régissant la tenue des comptes et du budget, les normes de protection des données personnelles, de santé et de sécurité.</w:t>
      </w:r>
    </w:p>
    <w:p w14:paraId="447B22A7" w14:textId="77777777" w:rsidR="00C467C2" w:rsidRDefault="00C467C2" w:rsidP="00586CFA">
      <w:pPr>
        <w:pStyle w:val="Paragraphedeliste"/>
        <w:jc w:val="both"/>
        <w:rPr>
          <w:lang w:val="fr-BE"/>
        </w:rPr>
      </w:pPr>
    </w:p>
    <w:p w14:paraId="2D54ECA2" w14:textId="44BD369A" w:rsidR="00842E3B" w:rsidRPr="00842E3B" w:rsidRDefault="00E4669D" w:rsidP="00586CFA">
      <w:pPr>
        <w:pStyle w:val="Paragraphedeliste"/>
        <w:numPr>
          <w:ilvl w:val="0"/>
          <w:numId w:val="1"/>
        </w:numPr>
        <w:jc w:val="both"/>
        <w:rPr>
          <w:lang w:val="fr-BE"/>
        </w:rPr>
      </w:pPr>
      <w:r w:rsidRPr="00823D3A">
        <w:rPr>
          <w:b/>
          <w:lang w:val="fr-BE"/>
        </w:rPr>
        <w:t>Gestion des ressources financières</w:t>
      </w:r>
      <w:r>
        <w:rPr>
          <w:lang w:val="fr-BE"/>
        </w:rPr>
        <w:t> :</w:t>
      </w:r>
      <w:r w:rsidR="00DC0CF3">
        <w:rPr>
          <w:lang w:val="fr-BE"/>
        </w:rPr>
        <w:t xml:space="preserve"> FDH s’emploie à appliquer une politique de transparence de la gestion financière (bilan, comptes, suivi budgetaire).</w:t>
      </w:r>
      <w:r w:rsidR="00C467C2">
        <w:rPr>
          <w:lang w:val="fr-BE"/>
        </w:rPr>
        <w:t xml:space="preserve"> </w:t>
      </w:r>
      <w:r w:rsidR="00823D3A">
        <w:rPr>
          <w:lang w:val="fr-BE"/>
        </w:rPr>
        <w:t>A donner une information complète et transparente sur l’ensemble des activités réalisées par l’organisation dans le cadre de chacun de ses financements ainsi que sur les résultats obtenus. De donner une information financière précise sur l’utilisation des fonds reçus. FDH interdit d’affecter des sommes allouées au titre de subventions, d’aides ou de financements à des fins différentes de celles pour lesquell</w:t>
      </w:r>
      <w:r w:rsidR="00747FFC">
        <w:rPr>
          <w:lang w:val="fr-BE"/>
        </w:rPr>
        <w:t>es elles ont été obtenues</w:t>
      </w:r>
      <w:r w:rsidR="00842E3B">
        <w:rPr>
          <w:lang w:val="fr-BE"/>
        </w:rPr>
        <w:t xml:space="preserve">. </w:t>
      </w:r>
      <w:r w:rsidR="00842E3B">
        <w:t>FDH s' efforce dans la mesure du possible de choisir des organismes financiers (banques, assurances) qui adoptent des codes d' éthique compatibles avec les valeurs de l' association, en particulier en ce qui concerne les actifs et placements de ces organismes. </w:t>
      </w:r>
    </w:p>
    <w:p w14:paraId="20271334" w14:textId="77777777" w:rsidR="00DC0CF3" w:rsidRPr="00DC0CF3" w:rsidRDefault="00DC0CF3" w:rsidP="00586CFA">
      <w:pPr>
        <w:pStyle w:val="Paragraphedeliste"/>
        <w:jc w:val="both"/>
        <w:rPr>
          <w:lang w:val="fr-BE"/>
        </w:rPr>
      </w:pPr>
    </w:p>
    <w:p w14:paraId="1618861D" w14:textId="77777777" w:rsidR="00DC0CF3" w:rsidRDefault="00747FFC" w:rsidP="00586CFA">
      <w:pPr>
        <w:pStyle w:val="Paragraphedeliste"/>
        <w:numPr>
          <w:ilvl w:val="0"/>
          <w:numId w:val="1"/>
        </w:numPr>
        <w:jc w:val="both"/>
        <w:rPr>
          <w:lang w:val="fr-BE"/>
        </w:rPr>
      </w:pPr>
      <w:r>
        <w:rPr>
          <w:b/>
          <w:lang w:val="fr-BE"/>
        </w:rPr>
        <w:t>Equité,</w:t>
      </w:r>
      <w:r w:rsidR="00DC0CF3" w:rsidRPr="00DC0CF3">
        <w:rPr>
          <w:b/>
          <w:lang w:val="fr-BE"/>
        </w:rPr>
        <w:t xml:space="preserve"> impartialité</w:t>
      </w:r>
      <w:r>
        <w:rPr>
          <w:b/>
          <w:lang w:val="fr-BE"/>
        </w:rPr>
        <w:t xml:space="preserve"> et honnêteté</w:t>
      </w:r>
      <w:r w:rsidR="00DC0CF3" w:rsidRPr="00DC0CF3">
        <w:rPr>
          <w:b/>
          <w:lang w:val="fr-BE"/>
        </w:rPr>
        <w:t> :</w:t>
      </w:r>
      <w:r w:rsidR="00DC0CF3">
        <w:rPr>
          <w:b/>
          <w:lang w:val="fr-BE"/>
        </w:rPr>
        <w:t xml:space="preserve"> </w:t>
      </w:r>
      <w:r w:rsidR="00DC0CF3">
        <w:rPr>
          <w:lang w:val="fr-BE"/>
        </w:rPr>
        <w:t>Les employés de FDH</w:t>
      </w:r>
      <w:r w:rsidR="00DC0CF3" w:rsidRPr="00DC0CF3">
        <w:rPr>
          <w:lang w:val="fr-BE"/>
        </w:rPr>
        <w:t xml:space="preserve"> doivent éviter les conflits d’intérêts qui surviennent lorsque leurs intérêts personnels perturbent les intérêts de l’organisation ou l’exercice de leurs fonctions et de leurs responsabilités de manière honnête, objective et efficace.</w:t>
      </w:r>
    </w:p>
    <w:p w14:paraId="45DDC04E" w14:textId="77777777" w:rsidR="00DC0CF3" w:rsidRPr="00DC0CF3" w:rsidRDefault="00DC0CF3" w:rsidP="00586CFA">
      <w:pPr>
        <w:pStyle w:val="Paragraphedeliste"/>
        <w:jc w:val="both"/>
        <w:rPr>
          <w:lang w:val="fr-BE"/>
        </w:rPr>
      </w:pPr>
    </w:p>
    <w:p w14:paraId="67274BE5" w14:textId="77777777" w:rsidR="00DC0CF3" w:rsidRDefault="00DC0CF3" w:rsidP="00586CFA">
      <w:pPr>
        <w:pStyle w:val="Paragraphedeliste"/>
        <w:jc w:val="both"/>
        <w:rPr>
          <w:lang w:val="fr-BE"/>
        </w:rPr>
      </w:pPr>
      <w:r>
        <w:rPr>
          <w:lang w:val="fr-BE"/>
        </w:rPr>
        <w:t>Chacun doit agir et juger en toute objectivité, sans favoritisme imputable à des sentiments d’amitié ou d’inimitié, ou à un quelconque lien de parenté ou d’affinité.</w:t>
      </w:r>
      <w:r w:rsidR="00747FFC">
        <w:rPr>
          <w:lang w:val="fr-BE"/>
        </w:rPr>
        <w:t xml:space="preserve"> Toute décision ne doit jamais être dictée par des intérêts ou des bénéfices personnels directs ou indirects.</w:t>
      </w:r>
    </w:p>
    <w:p w14:paraId="69978F0B" w14:textId="77777777" w:rsidR="00DC0CF3" w:rsidRDefault="00DC0CF3" w:rsidP="00586CFA">
      <w:pPr>
        <w:pStyle w:val="Paragraphedeliste"/>
        <w:jc w:val="both"/>
        <w:rPr>
          <w:lang w:val="fr-BE"/>
        </w:rPr>
      </w:pPr>
    </w:p>
    <w:p w14:paraId="765786B0" w14:textId="77777777" w:rsidR="00485A69" w:rsidRDefault="00DC0CF3" w:rsidP="00586CFA">
      <w:pPr>
        <w:pStyle w:val="Paragraphedeliste"/>
        <w:jc w:val="both"/>
        <w:rPr>
          <w:lang w:val="fr-BE"/>
        </w:rPr>
      </w:pPr>
      <w:r>
        <w:rPr>
          <w:lang w:val="fr-BE"/>
        </w:rPr>
        <w:t>Les employés de FDH</w:t>
      </w:r>
      <w:r w:rsidRPr="00DC0CF3">
        <w:rPr>
          <w:lang w:val="fr-BE"/>
        </w:rPr>
        <w:t xml:space="preserve"> n’offrent ni n’acceptent d’avantages pour influencer une décision</w:t>
      </w:r>
      <w:r>
        <w:rPr>
          <w:lang w:val="fr-BE"/>
        </w:rPr>
        <w:t>.</w:t>
      </w:r>
    </w:p>
    <w:p w14:paraId="16D70B25" w14:textId="77777777" w:rsidR="008C6C77" w:rsidRDefault="008C6C77" w:rsidP="00586CFA">
      <w:pPr>
        <w:pStyle w:val="Paragraphedeliste"/>
        <w:jc w:val="both"/>
        <w:rPr>
          <w:lang w:val="fr-BE"/>
        </w:rPr>
      </w:pPr>
      <w:r>
        <w:rPr>
          <w:lang w:val="fr-BE"/>
        </w:rPr>
        <w:t>Chacun peut prétendre à un traitement juste, égalitaire et raisonnable.</w:t>
      </w:r>
    </w:p>
    <w:p w14:paraId="52D351FF" w14:textId="77777777" w:rsidR="00DC0CF3" w:rsidRDefault="00DC0CF3" w:rsidP="00586CFA">
      <w:pPr>
        <w:pStyle w:val="Paragraphedeliste"/>
        <w:jc w:val="both"/>
        <w:rPr>
          <w:lang w:val="fr-BE"/>
        </w:rPr>
      </w:pPr>
    </w:p>
    <w:p w14:paraId="0FFD8F63" w14:textId="77777777" w:rsidR="00DC0CF3" w:rsidRDefault="00DC0CF3" w:rsidP="00586CFA">
      <w:pPr>
        <w:pStyle w:val="Paragraphedeliste"/>
        <w:numPr>
          <w:ilvl w:val="0"/>
          <w:numId w:val="1"/>
        </w:numPr>
        <w:jc w:val="both"/>
        <w:rPr>
          <w:b/>
          <w:lang w:val="fr-BE"/>
        </w:rPr>
      </w:pPr>
      <w:r w:rsidRPr="00DC0CF3">
        <w:rPr>
          <w:b/>
          <w:lang w:val="fr-BE"/>
        </w:rPr>
        <w:t>Respect de la diversité.</w:t>
      </w:r>
    </w:p>
    <w:p w14:paraId="0D728416" w14:textId="1B32AA48" w:rsidR="00DC0CF3" w:rsidRDefault="00DC0CF3" w:rsidP="00586CFA">
      <w:pPr>
        <w:pStyle w:val="Paragraphedeliste"/>
        <w:jc w:val="both"/>
        <w:rPr>
          <w:lang w:val="fr-BE"/>
        </w:rPr>
      </w:pPr>
      <w:r>
        <w:rPr>
          <w:lang w:val="fr-BE"/>
        </w:rPr>
        <w:t xml:space="preserve">Les employés de FDH </w:t>
      </w:r>
      <w:r w:rsidRPr="00DC0CF3">
        <w:rPr>
          <w:lang w:val="fr-BE"/>
        </w:rPr>
        <w:t xml:space="preserve">traitent les autres avec respect, indépendamment du </w:t>
      </w:r>
      <w:r w:rsidR="003E75F2">
        <w:rPr>
          <w:lang w:val="fr-BE"/>
        </w:rPr>
        <w:t>genre</w:t>
      </w:r>
      <w:r w:rsidRPr="00DC0CF3">
        <w:rPr>
          <w:lang w:val="fr-BE"/>
        </w:rPr>
        <w:t xml:space="preserve">, de la race, de l’âge, de la couleur de peau, de la religion, de la langue, du handicap, de l’origine, de l’appartenance ethnique ou de </w:t>
      </w:r>
      <w:r w:rsidR="00747FFC">
        <w:rPr>
          <w:lang w:val="fr-BE"/>
        </w:rPr>
        <w:t>l’orientation sexuelle. FDH</w:t>
      </w:r>
      <w:r w:rsidRPr="00DC0CF3">
        <w:rPr>
          <w:lang w:val="fr-BE"/>
        </w:rPr>
        <w:t xml:space="preserve"> encourage l’égalité </w:t>
      </w:r>
      <w:r w:rsidR="006450A2">
        <w:rPr>
          <w:lang w:val="fr-BE"/>
        </w:rPr>
        <w:t xml:space="preserve">des </w:t>
      </w:r>
      <w:r w:rsidR="003E75F2">
        <w:rPr>
          <w:lang w:val="fr-BE"/>
        </w:rPr>
        <w:t>genres</w:t>
      </w:r>
      <w:r w:rsidR="006450A2">
        <w:rPr>
          <w:lang w:val="fr-BE"/>
        </w:rPr>
        <w:t>.</w:t>
      </w:r>
    </w:p>
    <w:p w14:paraId="7D41FF87" w14:textId="77777777" w:rsidR="006450A2" w:rsidRDefault="006450A2" w:rsidP="00586CFA">
      <w:pPr>
        <w:pStyle w:val="Paragraphedeliste"/>
        <w:jc w:val="both"/>
        <w:rPr>
          <w:lang w:val="fr-BE"/>
        </w:rPr>
      </w:pPr>
      <w:r>
        <w:rPr>
          <w:lang w:val="fr-BE"/>
        </w:rPr>
        <w:t>FDH garantit dans l’</w:t>
      </w:r>
      <w:r w:rsidR="00747FFC">
        <w:rPr>
          <w:lang w:val="fr-BE"/>
        </w:rPr>
        <w:t>exercice de son trava</w:t>
      </w:r>
      <w:r>
        <w:rPr>
          <w:lang w:val="fr-BE"/>
        </w:rPr>
        <w:t>il, le respect de la personne et la valorisation de ses capacités individuelles.</w:t>
      </w:r>
    </w:p>
    <w:p w14:paraId="67F4DF71" w14:textId="77777777" w:rsidR="003A015A" w:rsidRDefault="003A015A" w:rsidP="00586CFA">
      <w:pPr>
        <w:pStyle w:val="Paragraphedeliste"/>
        <w:jc w:val="both"/>
        <w:rPr>
          <w:lang w:val="fr-BE"/>
        </w:rPr>
      </w:pPr>
    </w:p>
    <w:p w14:paraId="382CE691" w14:textId="77777777" w:rsidR="006450A2" w:rsidRDefault="003A015A" w:rsidP="00586CFA">
      <w:pPr>
        <w:pStyle w:val="Paragraphedeliste"/>
        <w:numPr>
          <w:ilvl w:val="0"/>
          <w:numId w:val="1"/>
        </w:numPr>
        <w:jc w:val="both"/>
        <w:rPr>
          <w:b/>
          <w:lang w:val="fr-BE"/>
        </w:rPr>
      </w:pPr>
      <w:r>
        <w:rPr>
          <w:b/>
          <w:lang w:val="fr-BE"/>
        </w:rPr>
        <w:t>Protection des informations confidentielles.</w:t>
      </w:r>
    </w:p>
    <w:p w14:paraId="2D960D76" w14:textId="77777777" w:rsidR="003A015A" w:rsidRDefault="003A015A" w:rsidP="00586CFA">
      <w:pPr>
        <w:pStyle w:val="Paragraphedeliste"/>
        <w:jc w:val="both"/>
        <w:rPr>
          <w:lang w:val="fr-BE"/>
        </w:rPr>
      </w:pPr>
      <w:r>
        <w:rPr>
          <w:lang w:val="fr-BE"/>
        </w:rPr>
        <w:t>FDH</w:t>
      </w:r>
      <w:r w:rsidRPr="003A015A">
        <w:rPr>
          <w:lang w:val="fr-BE"/>
        </w:rPr>
        <w:t xml:space="preserve"> respecte et protège la confidentialité de ses employés, membres du conseil d’administration, clients, partenaires, bénéficiaires et donateurs. </w:t>
      </w:r>
      <w:r>
        <w:rPr>
          <w:lang w:val="fr-BE"/>
        </w:rPr>
        <w:t>Chacun doit s’abstenir de toute divulgation des données de l’organisation.</w:t>
      </w:r>
    </w:p>
    <w:p w14:paraId="708F37F7" w14:textId="77777777" w:rsidR="003A015A" w:rsidRDefault="003A015A" w:rsidP="00586CFA">
      <w:pPr>
        <w:pStyle w:val="Paragraphedeliste"/>
        <w:jc w:val="both"/>
        <w:rPr>
          <w:lang w:val="fr-BE"/>
        </w:rPr>
      </w:pPr>
    </w:p>
    <w:p w14:paraId="527DCF87" w14:textId="77777777" w:rsidR="00231CE6" w:rsidRDefault="00231CE6" w:rsidP="00586CFA">
      <w:pPr>
        <w:pStyle w:val="Paragraphedeliste"/>
        <w:jc w:val="both"/>
        <w:rPr>
          <w:lang w:val="fr-BE"/>
        </w:rPr>
      </w:pPr>
    </w:p>
    <w:p w14:paraId="3F8F4B08" w14:textId="77777777" w:rsidR="00231CE6" w:rsidRDefault="00231CE6" w:rsidP="00586CFA">
      <w:pPr>
        <w:pStyle w:val="Paragraphedeliste"/>
        <w:jc w:val="both"/>
        <w:rPr>
          <w:lang w:val="fr-BE"/>
        </w:rPr>
      </w:pPr>
    </w:p>
    <w:p w14:paraId="773E3557" w14:textId="77777777" w:rsidR="00231CE6" w:rsidRDefault="00231CE6" w:rsidP="00586CFA">
      <w:pPr>
        <w:pStyle w:val="Paragraphedeliste"/>
        <w:jc w:val="both"/>
        <w:rPr>
          <w:lang w:val="fr-BE"/>
        </w:rPr>
      </w:pPr>
    </w:p>
    <w:p w14:paraId="4162DF3D" w14:textId="77777777" w:rsidR="003A015A" w:rsidRDefault="003A015A" w:rsidP="00586CFA">
      <w:pPr>
        <w:pStyle w:val="Paragraphedeliste"/>
        <w:numPr>
          <w:ilvl w:val="0"/>
          <w:numId w:val="1"/>
        </w:numPr>
        <w:jc w:val="both"/>
        <w:rPr>
          <w:b/>
          <w:lang w:val="fr-BE"/>
        </w:rPr>
      </w:pPr>
      <w:r w:rsidRPr="003A015A">
        <w:rPr>
          <w:b/>
          <w:lang w:val="fr-BE"/>
        </w:rPr>
        <w:lastRenderedPageBreak/>
        <w:t>Respect de la propriété intelectuelle.</w:t>
      </w:r>
    </w:p>
    <w:p w14:paraId="091AFF34" w14:textId="77777777" w:rsidR="003A015A" w:rsidRPr="003A015A" w:rsidRDefault="00747FFC" w:rsidP="00586CFA">
      <w:pPr>
        <w:pStyle w:val="Paragraphedeliste"/>
        <w:jc w:val="both"/>
        <w:rPr>
          <w:lang w:val="fr-BE"/>
        </w:rPr>
      </w:pPr>
      <w:r>
        <w:rPr>
          <w:lang w:val="fr-BE"/>
        </w:rPr>
        <w:t>FDH</w:t>
      </w:r>
      <w:r w:rsidR="003A015A" w:rsidRPr="003A015A">
        <w:rPr>
          <w:lang w:val="fr-BE"/>
        </w:rPr>
        <w:t xml:space="preserve"> autorise la diffusion, l’utilisation et la</w:t>
      </w:r>
      <w:r w:rsidR="00FC34F6">
        <w:rPr>
          <w:lang w:val="fr-BE"/>
        </w:rPr>
        <w:t xml:space="preserve"> modification de ses productions</w:t>
      </w:r>
      <w:r w:rsidR="003A015A" w:rsidRPr="003A015A">
        <w:rPr>
          <w:lang w:val="fr-BE"/>
        </w:rPr>
        <w:t xml:space="preserve"> à des fins non commerciales pour autant que son accord ait été obtenu au préalable et que la propriété intellectuelle lui soit rendue.</w:t>
      </w:r>
    </w:p>
    <w:p w14:paraId="6BBD31C6" w14:textId="77777777" w:rsidR="003A015A" w:rsidRPr="003A015A" w:rsidRDefault="003A015A" w:rsidP="00586CFA">
      <w:pPr>
        <w:pStyle w:val="Paragraphedeliste"/>
        <w:jc w:val="both"/>
        <w:rPr>
          <w:lang w:val="fr-BE"/>
        </w:rPr>
      </w:pPr>
    </w:p>
    <w:p w14:paraId="542B687F" w14:textId="77777777" w:rsidR="003A015A" w:rsidRDefault="003A015A" w:rsidP="00586CFA">
      <w:pPr>
        <w:pStyle w:val="Paragraphedeliste"/>
        <w:jc w:val="both"/>
        <w:rPr>
          <w:lang w:val="fr-BE"/>
        </w:rPr>
      </w:pPr>
      <w:r w:rsidRPr="003A015A">
        <w:rPr>
          <w:lang w:val="fr-BE"/>
        </w:rPr>
        <w:t>Tous les rapports, les dossiers et les articles rédigés, écrits ou préparés dans l</w:t>
      </w:r>
      <w:r w:rsidR="00747FFC">
        <w:rPr>
          <w:lang w:val="fr-BE"/>
        </w:rPr>
        <w:t>e cadre d’un poste chez FDH</w:t>
      </w:r>
      <w:r w:rsidRPr="003A015A">
        <w:rPr>
          <w:lang w:val="fr-BE"/>
        </w:rPr>
        <w:t>, relèvent de la propriété intellectuelle de l’organisation.</w:t>
      </w:r>
    </w:p>
    <w:p w14:paraId="2054BBD0" w14:textId="77777777" w:rsidR="00747FFC" w:rsidRDefault="00747FFC" w:rsidP="00586CFA">
      <w:pPr>
        <w:pStyle w:val="Paragraphedeliste"/>
        <w:jc w:val="both"/>
        <w:rPr>
          <w:lang w:val="fr-BE"/>
        </w:rPr>
      </w:pPr>
      <w:r>
        <w:rPr>
          <w:lang w:val="fr-BE"/>
        </w:rPr>
        <w:t>Tout écrit doit être réalisé de manière respectueuse</w:t>
      </w:r>
      <w:r w:rsidR="00EA1F99">
        <w:rPr>
          <w:lang w:val="fr-BE"/>
        </w:rPr>
        <w:t xml:space="preserve"> des droits et de la dignité de la personne.</w:t>
      </w:r>
    </w:p>
    <w:p w14:paraId="6DB5CEB6" w14:textId="77777777" w:rsidR="005371C5" w:rsidRDefault="005371C5" w:rsidP="00586CFA">
      <w:pPr>
        <w:pStyle w:val="Paragraphedeliste"/>
        <w:jc w:val="both"/>
        <w:rPr>
          <w:lang w:val="fr-BE"/>
        </w:rPr>
      </w:pPr>
    </w:p>
    <w:p w14:paraId="72C80623" w14:textId="77777777" w:rsidR="005371C5" w:rsidRDefault="005371C5" w:rsidP="00586CFA">
      <w:pPr>
        <w:pStyle w:val="Paragraphedeliste"/>
        <w:numPr>
          <w:ilvl w:val="0"/>
          <w:numId w:val="1"/>
        </w:numPr>
        <w:jc w:val="both"/>
        <w:rPr>
          <w:b/>
          <w:lang w:val="fr-BE"/>
        </w:rPr>
      </w:pPr>
      <w:r w:rsidRPr="005371C5">
        <w:rPr>
          <w:b/>
          <w:lang w:val="fr-BE"/>
        </w:rPr>
        <w:t>Gestion des ressources naturelles et de l’</w:t>
      </w:r>
      <w:r w:rsidR="00EA1F99">
        <w:rPr>
          <w:b/>
          <w:lang w:val="fr-BE"/>
        </w:rPr>
        <w:t>envir</w:t>
      </w:r>
      <w:r w:rsidRPr="005371C5">
        <w:rPr>
          <w:b/>
          <w:lang w:val="fr-BE"/>
        </w:rPr>
        <w:t>onnement.</w:t>
      </w:r>
    </w:p>
    <w:p w14:paraId="7EA06DD0" w14:textId="77777777" w:rsidR="005371C5" w:rsidRDefault="00EA1F99" w:rsidP="00586CFA">
      <w:pPr>
        <w:pStyle w:val="Paragraphedeliste"/>
        <w:jc w:val="both"/>
        <w:rPr>
          <w:lang w:val="fr-BE"/>
        </w:rPr>
      </w:pPr>
      <w:r>
        <w:rPr>
          <w:lang w:val="fr-BE"/>
        </w:rPr>
        <w:t>FDH</w:t>
      </w:r>
      <w:r w:rsidR="005371C5" w:rsidRPr="005371C5">
        <w:rPr>
          <w:lang w:val="fr-BE"/>
        </w:rPr>
        <w:t xml:space="preserve"> s’engage à réduire l’impact de ses activités sur l’environnement et sur le</w:t>
      </w:r>
      <w:r>
        <w:rPr>
          <w:lang w:val="fr-BE"/>
        </w:rPr>
        <w:t xml:space="preserve"> changement climatique. FDH</w:t>
      </w:r>
      <w:r w:rsidR="005371C5" w:rsidRPr="005371C5">
        <w:rPr>
          <w:lang w:val="fr-BE"/>
        </w:rPr>
        <w:t xml:space="preserve"> ch</w:t>
      </w:r>
      <w:r>
        <w:rPr>
          <w:lang w:val="fr-BE"/>
        </w:rPr>
        <w:t>erche à minimiser au maximum</w:t>
      </w:r>
      <w:r w:rsidR="005371C5" w:rsidRPr="005371C5">
        <w:rPr>
          <w:lang w:val="fr-BE"/>
        </w:rPr>
        <w:t xml:space="preserve"> son impact sur l’environnement et à créer un environnement de travail qui réduit la consommation d’énergie et la production des déchets. </w:t>
      </w:r>
      <w:r>
        <w:rPr>
          <w:lang w:val="fr-BE"/>
        </w:rPr>
        <w:t xml:space="preserve">FDH oriente son action vers </w:t>
      </w:r>
      <w:r w:rsidR="005371C5" w:rsidRPr="005371C5">
        <w:rPr>
          <w:lang w:val="fr-BE"/>
        </w:rPr>
        <w:t xml:space="preserve"> le choix raisonné des moyens de transport, le recyclage, la réduction de la consommation d’eau, d’énergie et des produits à base de papier, l’élimination appropriée des déchets,</w:t>
      </w:r>
      <w:r>
        <w:rPr>
          <w:lang w:val="fr-BE"/>
        </w:rPr>
        <w:t xml:space="preserve"> le développement d’achat écoresponsables.</w:t>
      </w:r>
    </w:p>
    <w:p w14:paraId="6BA1C390" w14:textId="77777777" w:rsidR="00E36AD7" w:rsidRDefault="00E36AD7" w:rsidP="00586CFA">
      <w:pPr>
        <w:pStyle w:val="Paragraphedeliste"/>
        <w:jc w:val="both"/>
        <w:rPr>
          <w:lang w:val="fr-BE"/>
        </w:rPr>
      </w:pPr>
    </w:p>
    <w:p w14:paraId="37D86705" w14:textId="77777777" w:rsidR="00EB6342" w:rsidRDefault="00EB6342" w:rsidP="00586CFA">
      <w:pPr>
        <w:jc w:val="both"/>
        <w:rPr>
          <w:b/>
          <w:sz w:val="24"/>
          <w:szCs w:val="24"/>
          <w:u w:val="single"/>
          <w:lang w:val="fr-BE"/>
        </w:rPr>
      </w:pPr>
      <w:r w:rsidRPr="00EB6342">
        <w:rPr>
          <w:b/>
          <w:sz w:val="24"/>
          <w:szCs w:val="24"/>
          <w:u w:val="single"/>
          <w:lang w:val="fr-BE"/>
        </w:rPr>
        <w:t>4. Violation</w:t>
      </w:r>
      <w:r w:rsidR="00E36AD7">
        <w:rPr>
          <w:b/>
          <w:sz w:val="24"/>
          <w:szCs w:val="24"/>
          <w:u w:val="single"/>
          <w:lang w:val="fr-BE"/>
        </w:rPr>
        <w:t xml:space="preserve"> du code éthique et de conduite</w:t>
      </w:r>
    </w:p>
    <w:p w14:paraId="03F50077" w14:textId="77777777" w:rsidR="008B1B77" w:rsidRDefault="00EB6342" w:rsidP="00586CFA">
      <w:pPr>
        <w:jc w:val="both"/>
        <w:rPr>
          <w:lang w:val="fr-BE"/>
        </w:rPr>
      </w:pPr>
      <w:r>
        <w:rPr>
          <w:lang w:val="fr-BE"/>
        </w:rPr>
        <w:t>Le code éthique sera publié sur le site web de FDH où tout un chacun pourra en prendre connaissance et trouver le moyen de porter plain</w:t>
      </w:r>
      <w:r w:rsidR="004A7A4F">
        <w:rPr>
          <w:lang w:val="fr-BE"/>
        </w:rPr>
        <w:t>t</w:t>
      </w:r>
      <w:r>
        <w:rPr>
          <w:lang w:val="fr-BE"/>
        </w:rPr>
        <w:t>e en cas de comportement inapproprié.</w:t>
      </w:r>
    </w:p>
    <w:p w14:paraId="691F79F1" w14:textId="77777777" w:rsidR="008B1B77" w:rsidRDefault="008B1B77" w:rsidP="00586CFA">
      <w:pPr>
        <w:jc w:val="both"/>
        <w:rPr>
          <w:b/>
          <w:lang w:val="fr-BE"/>
        </w:rPr>
      </w:pPr>
      <w:r w:rsidRPr="008B1B77">
        <w:rPr>
          <w:b/>
          <w:lang w:val="fr-BE"/>
        </w:rPr>
        <w:t>Procédure :</w:t>
      </w:r>
    </w:p>
    <w:p w14:paraId="779612E6" w14:textId="77777777" w:rsidR="008B1B77" w:rsidRPr="007B46B5" w:rsidRDefault="008B1B77" w:rsidP="00586CFA">
      <w:pPr>
        <w:pStyle w:val="Paragraphedeliste"/>
        <w:numPr>
          <w:ilvl w:val="0"/>
          <w:numId w:val="4"/>
        </w:numPr>
        <w:jc w:val="both"/>
        <w:rPr>
          <w:b/>
          <w:lang w:val="fr-BE"/>
        </w:rPr>
      </w:pPr>
      <w:r w:rsidRPr="007B46B5">
        <w:rPr>
          <w:b/>
          <w:lang w:val="fr-BE"/>
        </w:rPr>
        <w:t>Signalement des comportements déplacés.</w:t>
      </w:r>
    </w:p>
    <w:p w14:paraId="53600787" w14:textId="01BB549E" w:rsidR="008B1B77" w:rsidRPr="00252EBD" w:rsidRDefault="008B1B77" w:rsidP="00586CFA">
      <w:pPr>
        <w:pStyle w:val="Paragraphedeliste"/>
        <w:jc w:val="both"/>
        <w:rPr>
          <w:lang w:val="fr-BE"/>
        </w:rPr>
      </w:pPr>
      <w:r>
        <w:rPr>
          <w:lang w:val="fr-BE"/>
        </w:rPr>
        <w:t xml:space="preserve">Les manquements et violations présumés du présent code doivent être signalés verbalement ou </w:t>
      </w:r>
      <w:r w:rsidR="00910BFE">
        <w:rPr>
          <w:lang w:val="fr-BE"/>
        </w:rPr>
        <w:t xml:space="preserve">par écrit et de manière </w:t>
      </w:r>
      <w:r w:rsidR="003E75F2">
        <w:rPr>
          <w:lang w:val="fr-BE"/>
        </w:rPr>
        <w:t>non-</w:t>
      </w:r>
      <w:r w:rsidR="00910BFE">
        <w:rPr>
          <w:lang w:val="fr-BE"/>
        </w:rPr>
        <w:t xml:space="preserve">anonyme </w:t>
      </w:r>
      <w:r w:rsidR="00252EBD">
        <w:rPr>
          <w:lang w:val="fr-BE"/>
        </w:rPr>
        <w:t>au C</w:t>
      </w:r>
      <w:r w:rsidR="00E36AD7">
        <w:rPr>
          <w:lang w:val="fr-BE"/>
        </w:rPr>
        <w:t xml:space="preserve">onseil d’administration, </w:t>
      </w:r>
      <w:r w:rsidR="00252EBD">
        <w:rPr>
          <w:lang w:val="fr-BE"/>
        </w:rPr>
        <w:t xml:space="preserve">soit par voie éléctronique à l’adresse suivante : </w:t>
      </w:r>
      <w:hyperlink r:id="rId11" w:history="1">
        <w:r w:rsidR="00252EBD" w:rsidRPr="007A706D">
          <w:rPr>
            <w:rStyle w:val="Lienhypertexte"/>
            <w:lang w:val="fr-BE"/>
          </w:rPr>
          <w:t>cafdhbel@gmail.com</w:t>
        </w:r>
      </w:hyperlink>
      <w:r w:rsidR="00252EBD">
        <w:rPr>
          <w:color w:val="FF0000"/>
          <w:lang w:val="fr-BE"/>
        </w:rPr>
        <w:t xml:space="preserve"> </w:t>
      </w:r>
      <w:r w:rsidR="00252EBD" w:rsidRPr="00252EBD">
        <w:rPr>
          <w:lang w:val="fr-BE"/>
        </w:rPr>
        <w:t>.</w:t>
      </w:r>
      <w:r w:rsidR="00252EBD">
        <w:rPr>
          <w:lang w:val="fr-BE"/>
        </w:rPr>
        <w:t xml:space="preserve"> </w:t>
      </w:r>
      <w:r w:rsidR="00252EBD" w:rsidRPr="00252EBD">
        <w:rPr>
          <w:lang w:val="fr-BE"/>
        </w:rPr>
        <w:t>S</w:t>
      </w:r>
      <w:r w:rsidRPr="00252EBD">
        <w:rPr>
          <w:lang w:val="fr-BE"/>
        </w:rPr>
        <w:t xml:space="preserve">oit via voie postale </w:t>
      </w:r>
      <w:r w:rsidR="00E36AD7" w:rsidRPr="00252EBD">
        <w:rPr>
          <w:lang w:val="fr-BE"/>
        </w:rPr>
        <w:t>(lettre recom</w:t>
      </w:r>
      <w:r w:rsidR="003E75F2">
        <w:rPr>
          <w:lang w:val="fr-BE"/>
        </w:rPr>
        <w:t>ma</w:t>
      </w:r>
      <w:r w:rsidR="00E36AD7" w:rsidRPr="00252EBD">
        <w:rPr>
          <w:lang w:val="fr-BE"/>
        </w:rPr>
        <w:t xml:space="preserve">ndée) </w:t>
      </w:r>
      <w:r w:rsidRPr="00252EBD">
        <w:rPr>
          <w:lang w:val="fr-BE"/>
        </w:rPr>
        <w:t xml:space="preserve">à l’adresse suivante : </w:t>
      </w:r>
      <w:r w:rsidR="00E36AD7" w:rsidRPr="00252EBD">
        <w:rPr>
          <w:lang w:val="fr-BE"/>
        </w:rPr>
        <w:t>Conseil d’administration de Frères des Hommes, Rue Renkin 2, 1030 Bruxelles, Belgique.</w:t>
      </w:r>
    </w:p>
    <w:p w14:paraId="260D9731" w14:textId="77777777" w:rsidR="008B1B77" w:rsidRDefault="008B1B77" w:rsidP="00586CFA">
      <w:pPr>
        <w:pStyle w:val="Paragraphedeliste"/>
        <w:jc w:val="both"/>
        <w:rPr>
          <w:lang w:val="fr-BE"/>
        </w:rPr>
      </w:pPr>
    </w:p>
    <w:p w14:paraId="3F66349B" w14:textId="2E79BF8D" w:rsidR="00842E3B" w:rsidRDefault="008B1B77" w:rsidP="009A09B1">
      <w:pPr>
        <w:pStyle w:val="Paragraphedeliste"/>
        <w:jc w:val="both"/>
        <w:rPr>
          <w:lang w:val="fr-BE"/>
        </w:rPr>
      </w:pPr>
      <w:r>
        <w:rPr>
          <w:lang w:val="fr-BE"/>
        </w:rPr>
        <w:t>Les auteurs d’un signalement pour un manquement ou une violation du présent code sont protégés contre d’éventuelles sanctions et représailles, sauf impératifs légaux.</w:t>
      </w:r>
    </w:p>
    <w:p w14:paraId="0FB6414B" w14:textId="77777777" w:rsidR="009A09B1" w:rsidRPr="009A09B1" w:rsidRDefault="009A09B1" w:rsidP="009A09B1">
      <w:pPr>
        <w:pStyle w:val="Paragraphedeliste"/>
        <w:jc w:val="both"/>
        <w:rPr>
          <w:lang w:val="fr-BE"/>
        </w:rPr>
      </w:pPr>
    </w:p>
    <w:p w14:paraId="46EF157A" w14:textId="77777777" w:rsidR="008B1B77" w:rsidRDefault="008B1B77" w:rsidP="00586CFA">
      <w:pPr>
        <w:pStyle w:val="Paragraphedeliste"/>
        <w:numPr>
          <w:ilvl w:val="0"/>
          <w:numId w:val="4"/>
        </w:numPr>
        <w:jc w:val="both"/>
        <w:rPr>
          <w:b/>
          <w:lang w:val="fr-BE"/>
        </w:rPr>
      </w:pPr>
      <w:r w:rsidRPr="007B46B5">
        <w:rPr>
          <w:b/>
          <w:lang w:val="fr-BE"/>
        </w:rPr>
        <w:t>Traitement des plaintes :</w:t>
      </w:r>
    </w:p>
    <w:p w14:paraId="289136BB" w14:textId="5DF38F25" w:rsidR="00231CE6" w:rsidRPr="009A09B1" w:rsidRDefault="007B46B5" w:rsidP="009A09B1">
      <w:pPr>
        <w:pStyle w:val="Paragraphedeliste"/>
        <w:jc w:val="both"/>
        <w:rPr>
          <w:lang w:val="fr-BE"/>
        </w:rPr>
      </w:pPr>
      <w:r w:rsidRPr="007B46B5">
        <w:rPr>
          <w:lang w:val="fr-BE"/>
        </w:rPr>
        <w:t>Une fois la plainte reçue, sa recevabilité est évaluée par</w:t>
      </w:r>
      <w:r>
        <w:rPr>
          <w:b/>
          <w:color w:val="FF0000"/>
          <w:lang w:val="fr-BE"/>
        </w:rPr>
        <w:t> </w:t>
      </w:r>
      <w:r w:rsidR="00910BFE" w:rsidRPr="00252EBD">
        <w:rPr>
          <w:lang w:val="fr-BE"/>
        </w:rPr>
        <w:t xml:space="preserve">une personne </w:t>
      </w:r>
      <w:r w:rsidR="003E75F2">
        <w:rPr>
          <w:lang w:val="fr-BE"/>
        </w:rPr>
        <w:t>désignée</w:t>
      </w:r>
      <w:r w:rsidR="003E75F2" w:rsidRPr="00252EBD">
        <w:rPr>
          <w:lang w:val="fr-BE"/>
        </w:rPr>
        <w:t xml:space="preserve"> </w:t>
      </w:r>
      <w:r w:rsidR="00910BFE" w:rsidRPr="00252EBD">
        <w:rPr>
          <w:lang w:val="fr-BE"/>
        </w:rPr>
        <w:t>par le Conseil d’administration et,</w:t>
      </w:r>
      <w:r w:rsidRPr="00252EBD">
        <w:rPr>
          <w:b/>
          <w:lang w:val="fr-BE"/>
        </w:rPr>
        <w:t xml:space="preserve"> </w:t>
      </w:r>
      <w:r w:rsidRPr="00252EBD">
        <w:rPr>
          <w:lang w:val="fr-BE"/>
        </w:rPr>
        <w:t>le cas éch</w:t>
      </w:r>
      <w:r w:rsidR="00910BFE" w:rsidRPr="00252EBD">
        <w:rPr>
          <w:lang w:val="fr-BE"/>
        </w:rPr>
        <w:t xml:space="preserve">éant, transmettra la </w:t>
      </w:r>
      <w:r w:rsidR="00910BFE">
        <w:rPr>
          <w:lang w:val="fr-BE"/>
        </w:rPr>
        <w:t xml:space="preserve">plainte à l’ensemble du </w:t>
      </w:r>
      <w:r>
        <w:rPr>
          <w:lang w:val="fr-BE"/>
        </w:rPr>
        <w:t>CA de FDH qui s’assurera de son traitement adéquat.</w:t>
      </w:r>
      <w:r w:rsidR="00910BFE">
        <w:rPr>
          <w:lang w:val="fr-BE"/>
        </w:rPr>
        <w:t xml:space="preserve"> Le CA étudiera le cas, en confrontant la situation avec les principes énoncés dans le Code éthique. </w:t>
      </w:r>
    </w:p>
    <w:p w14:paraId="73257362" w14:textId="77777777" w:rsidR="007B46B5" w:rsidRDefault="007B46B5" w:rsidP="00586CFA">
      <w:pPr>
        <w:jc w:val="both"/>
        <w:rPr>
          <w:b/>
          <w:lang w:val="fr-BE"/>
        </w:rPr>
      </w:pPr>
      <w:r w:rsidRPr="007B46B5">
        <w:rPr>
          <w:b/>
          <w:lang w:val="fr-BE"/>
        </w:rPr>
        <w:t>Sanctions prévues en cas de violation du code éthique :</w:t>
      </w:r>
    </w:p>
    <w:p w14:paraId="7EC86FFB" w14:textId="77777777" w:rsidR="008B1B77" w:rsidRPr="007B46B5" w:rsidRDefault="00910BFE" w:rsidP="00586CFA">
      <w:pPr>
        <w:jc w:val="both"/>
        <w:rPr>
          <w:lang w:val="fr-BE"/>
        </w:rPr>
      </w:pPr>
      <w:r>
        <w:rPr>
          <w:lang w:val="fr-BE"/>
        </w:rPr>
        <w:t>FDH</w:t>
      </w:r>
      <w:r w:rsidR="00205CDA">
        <w:rPr>
          <w:lang w:val="fr-BE"/>
        </w:rPr>
        <w:t xml:space="preserve"> s’engage a prendre des mesures rapides, justes et appropriées</w:t>
      </w:r>
      <w:r w:rsidR="00D047A8">
        <w:rPr>
          <w:lang w:val="fr-BE"/>
        </w:rPr>
        <w:t>, en lien avec le manquement signalé</w:t>
      </w:r>
      <w:r w:rsidR="00205CDA">
        <w:rPr>
          <w:lang w:val="fr-BE"/>
        </w:rPr>
        <w:t xml:space="preserve">. </w:t>
      </w:r>
      <w:r w:rsidR="00D047A8">
        <w:rPr>
          <w:lang w:val="fr-BE"/>
        </w:rPr>
        <w:t xml:space="preserve"> </w:t>
      </w:r>
      <w:r w:rsidR="00205CDA">
        <w:rPr>
          <w:lang w:val="fr-BE"/>
        </w:rPr>
        <w:t>Ces mesures peuvent être  disciplinaires mais peuvent aller jusqu’au licencieme</w:t>
      </w:r>
      <w:r w:rsidR="00D047A8">
        <w:rPr>
          <w:lang w:val="fr-BE"/>
        </w:rPr>
        <w:t xml:space="preserve">nt et/ ou une action en justice. </w:t>
      </w:r>
    </w:p>
    <w:p w14:paraId="6A7CFA46" w14:textId="77777777" w:rsidR="00DC0CF3" w:rsidRPr="00910BFE" w:rsidRDefault="007B46B5" w:rsidP="00910BFE">
      <w:pPr>
        <w:pStyle w:val="Paragraphedeliste"/>
        <w:rPr>
          <w:lang w:val="fr-BE"/>
        </w:rPr>
      </w:pPr>
      <w:r>
        <w:rPr>
          <w:lang w:val="fr-BE"/>
        </w:rPr>
        <w:lastRenderedPageBreak/>
        <w:t xml:space="preserve"> </w:t>
      </w:r>
    </w:p>
    <w:sectPr w:rsidR="00DC0CF3" w:rsidRPr="00910BF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23CF7" w14:textId="77777777" w:rsidR="00731229" w:rsidRDefault="00731229" w:rsidP="00586CFA">
      <w:pPr>
        <w:spacing w:after="0" w:line="240" w:lineRule="auto"/>
      </w:pPr>
      <w:r>
        <w:separator/>
      </w:r>
    </w:p>
  </w:endnote>
  <w:endnote w:type="continuationSeparator" w:id="0">
    <w:p w14:paraId="6E91E0C3" w14:textId="77777777" w:rsidR="00731229" w:rsidRDefault="00731229" w:rsidP="0058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B670" w14:textId="77777777" w:rsidR="00586CFA" w:rsidRDefault="00586C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9792"/>
      <w:docPartObj>
        <w:docPartGallery w:val="Page Numbers (Bottom of Page)"/>
        <w:docPartUnique/>
      </w:docPartObj>
    </w:sdtPr>
    <w:sdtEndPr/>
    <w:sdtContent>
      <w:p w14:paraId="635827ED" w14:textId="5A9A4DF1" w:rsidR="00586CFA" w:rsidRDefault="00586CFA">
        <w:pPr>
          <w:pStyle w:val="Pieddepage"/>
          <w:jc w:val="right"/>
        </w:pPr>
        <w:r>
          <w:fldChar w:fldCharType="begin"/>
        </w:r>
        <w:r>
          <w:instrText>PAGE   \* MERGEFORMAT</w:instrText>
        </w:r>
        <w:r>
          <w:fldChar w:fldCharType="separate"/>
        </w:r>
        <w:r w:rsidR="00E35CB0">
          <w:t>1</w:t>
        </w:r>
        <w:r>
          <w:fldChar w:fldCharType="end"/>
        </w:r>
      </w:p>
    </w:sdtContent>
  </w:sdt>
  <w:p w14:paraId="11F2C56B" w14:textId="77777777" w:rsidR="00586CFA" w:rsidRDefault="00586CF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86ADC" w14:textId="77777777" w:rsidR="00586CFA" w:rsidRDefault="00586C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5DC0" w14:textId="77777777" w:rsidR="00731229" w:rsidRDefault="00731229" w:rsidP="00586CFA">
      <w:pPr>
        <w:spacing w:after="0" w:line="240" w:lineRule="auto"/>
      </w:pPr>
      <w:r>
        <w:separator/>
      </w:r>
    </w:p>
  </w:footnote>
  <w:footnote w:type="continuationSeparator" w:id="0">
    <w:p w14:paraId="56916721" w14:textId="77777777" w:rsidR="00731229" w:rsidRDefault="00731229" w:rsidP="00586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09E3A" w14:textId="77777777" w:rsidR="00586CFA" w:rsidRDefault="00586C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8070" w14:textId="77777777" w:rsidR="00586CFA" w:rsidRDefault="00586C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89F83" w14:textId="77777777" w:rsidR="00586CFA" w:rsidRDefault="00586C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E41"/>
    <w:multiLevelType w:val="hybridMultilevel"/>
    <w:tmpl w:val="6E4848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DE5B84"/>
    <w:multiLevelType w:val="hybridMultilevel"/>
    <w:tmpl w:val="6C0EE5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3435034"/>
    <w:multiLevelType w:val="hybridMultilevel"/>
    <w:tmpl w:val="573CF7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D952B1B"/>
    <w:multiLevelType w:val="hybridMultilevel"/>
    <w:tmpl w:val="2CD43F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net Didier (128)">
    <w15:presenceInfo w15:providerId="AD" w15:userId="S::Didier.Cornet@mc.be::b8cba64f-3678-416b-8428-21de8e3f1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F5"/>
    <w:rsid w:val="00116B09"/>
    <w:rsid w:val="001744AD"/>
    <w:rsid w:val="001B481F"/>
    <w:rsid w:val="00205CDA"/>
    <w:rsid w:val="002214C8"/>
    <w:rsid w:val="00231CE6"/>
    <w:rsid w:val="00252EBD"/>
    <w:rsid w:val="0027419B"/>
    <w:rsid w:val="003A015A"/>
    <w:rsid w:val="003C360A"/>
    <w:rsid w:val="003E75F2"/>
    <w:rsid w:val="004159AF"/>
    <w:rsid w:val="00485A69"/>
    <w:rsid w:val="004A7A4F"/>
    <w:rsid w:val="004B1ED4"/>
    <w:rsid w:val="004F1844"/>
    <w:rsid w:val="005371C5"/>
    <w:rsid w:val="00586CFA"/>
    <w:rsid w:val="005F1389"/>
    <w:rsid w:val="00606854"/>
    <w:rsid w:val="006450A2"/>
    <w:rsid w:val="00655E0D"/>
    <w:rsid w:val="006D2F67"/>
    <w:rsid w:val="00731229"/>
    <w:rsid w:val="00747FFC"/>
    <w:rsid w:val="007A1F3E"/>
    <w:rsid w:val="007B46B5"/>
    <w:rsid w:val="007E4FA9"/>
    <w:rsid w:val="00823D3A"/>
    <w:rsid w:val="00842E3B"/>
    <w:rsid w:val="0086481C"/>
    <w:rsid w:val="008B1B77"/>
    <w:rsid w:val="008C6C77"/>
    <w:rsid w:val="00910BFE"/>
    <w:rsid w:val="00926533"/>
    <w:rsid w:val="009A09B1"/>
    <w:rsid w:val="009B63DB"/>
    <w:rsid w:val="009E4EFF"/>
    <w:rsid w:val="00A41444"/>
    <w:rsid w:val="00A5252B"/>
    <w:rsid w:val="00AA17D9"/>
    <w:rsid w:val="00AA2ABB"/>
    <w:rsid w:val="00AF6907"/>
    <w:rsid w:val="00C05E72"/>
    <w:rsid w:val="00C467C2"/>
    <w:rsid w:val="00C6397C"/>
    <w:rsid w:val="00D02FF4"/>
    <w:rsid w:val="00D035B1"/>
    <w:rsid w:val="00D047A8"/>
    <w:rsid w:val="00DB19D0"/>
    <w:rsid w:val="00DC0CF3"/>
    <w:rsid w:val="00E1490C"/>
    <w:rsid w:val="00E20285"/>
    <w:rsid w:val="00E3184E"/>
    <w:rsid w:val="00E35CB0"/>
    <w:rsid w:val="00E36AD7"/>
    <w:rsid w:val="00E4669D"/>
    <w:rsid w:val="00E51880"/>
    <w:rsid w:val="00E64991"/>
    <w:rsid w:val="00E86065"/>
    <w:rsid w:val="00EA1F99"/>
    <w:rsid w:val="00EB4C8C"/>
    <w:rsid w:val="00EB6342"/>
    <w:rsid w:val="00F249DB"/>
    <w:rsid w:val="00F373F5"/>
    <w:rsid w:val="00F73AC5"/>
    <w:rsid w:val="00F93C87"/>
    <w:rsid w:val="00FC34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F67"/>
    <w:pPr>
      <w:ind w:left="720"/>
      <w:contextualSpacing/>
    </w:pPr>
  </w:style>
  <w:style w:type="character" w:styleId="Lienhypertexte">
    <w:name w:val="Hyperlink"/>
    <w:basedOn w:val="Policepardfaut"/>
    <w:uiPriority w:val="99"/>
    <w:unhideWhenUsed/>
    <w:rsid w:val="00910BFE"/>
    <w:rPr>
      <w:color w:val="0000FF" w:themeColor="hyperlink"/>
      <w:u w:val="single"/>
    </w:rPr>
  </w:style>
  <w:style w:type="paragraph" w:styleId="Textedebulles">
    <w:name w:val="Balloon Text"/>
    <w:basedOn w:val="Normal"/>
    <w:link w:val="TextedebullesCar"/>
    <w:uiPriority w:val="99"/>
    <w:semiHidden/>
    <w:unhideWhenUsed/>
    <w:rsid w:val="00842E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E3B"/>
    <w:rPr>
      <w:rFonts w:ascii="Tahoma" w:hAnsi="Tahoma" w:cs="Tahoma"/>
      <w:noProof/>
      <w:sz w:val="16"/>
      <w:szCs w:val="16"/>
      <w:lang w:val="fr-FR"/>
    </w:rPr>
  </w:style>
  <w:style w:type="paragraph" w:styleId="En-tte">
    <w:name w:val="header"/>
    <w:basedOn w:val="Normal"/>
    <w:link w:val="En-tteCar"/>
    <w:uiPriority w:val="99"/>
    <w:unhideWhenUsed/>
    <w:rsid w:val="00586CFA"/>
    <w:pPr>
      <w:tabs>
        <w:tab w:val="center" w:pos="4536"/>
        <w:tab w:val="right" w:pos="9072"/>
      </w:tabs>
      <w:spacing w:after="0" w:line="240" w:lineRule="auto"/>
    </w:pPr>
  </w:style>
  <w:style w:type="character" w:customStyle="1" w:styleId="En-tteCar">
    <w:name w:val="En-tête Car"/>
    <w:basedOn w:val="Policepardfaut"/>
    <w:link w:val="En-tte"/>
    <w:uiPriority w:val="99"/>
    <w:rsid w:val="00586CFA"/>
    <w:rPr>
      <w:noProof/>
      <w:lang w:val="fr-FR"/>
    </w:rPr>
  </w:style>
  <w:style w:type="paragraph" w:styleId="Pieddepage">
    <w:name w:val="footer"/>
    <w:basedOn w:val="Normal"/>
    <w:link w:val="PieddepageCar"/>
    <w:uiPriority w:val="99"/>
    <w:unhideWhenUsed/>
    <w:rsid w:val="00586C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CFA"/>
    <w:rPr>
      <w:noProo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F67"/>
    <w:pPr>
      <w:ind w:left="720"/>
      <w:contextualSpacing/>
    </w:pPr>
  </w:style>
  <w:style w:type="character" w:styleId="Lienhypertexte">
    <w:name w:val="Hyperlink"/>
    <w:basedOn w:val="Policepardfaut"/>
    <w:uiPriority w:val="99"/>
    <w:unhideWhenUsed/>
    <w:rsid w:val="00910BFE"/>
    <w:rPr>
      <w:color w:val="0000FF" w:themeColor="hyperlink"/>
      <w:u w:val="single"/>
    </w:rPr>
  </w:style>
  <w:style w:type="paragraph" w:styleId="Textedebulles">
    <w:name w:val="Balloon Text"/>
    <w:basedOn w:val="Normal"/>
    <w:link w:val="TextedebullesCar"/>
    <w:uiPriority w:val="99"/>
    <w:semiHidden/>
    <w:unhideWhenUsed/>
    <w:rsid w:val="00842E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E3B"/>
    <w:rPr>
      <w:rFonts w:ascii="Tahoma" w:hAnsi="Tahoma" w:cs="Tahoma"/>
      <w:noProof/>
      <w:sz w:val="16"/>
      <w:szCs w:val="16"/>
      <w:lang w:val="fr-FR"/>
    </w:rPr>
  </w:style>
  <w:style w:type="paragraph" w:styleId="En-tte">
    <w:name w:val="header"/>
    <w:basedOn w:val="Normal"/>
    <w:link w:val="En-tteCar"/>
    <w:uiPriority w:val="99"/>
    <w:unhideWhenUsed/>
    <w:rsid w:val="00586CFA"/>
    <w:pPr>
      <w:tabs>
        <w:tab w:val="center" w:pos="4536"/>
        <w:tab w:val="right" w:pos="9072"/>
      </w:tabs>
      <w:spacing w:after="0" w:line="240" w:lineRule="auto"/>
    </w:pPr>
  </w:style>
  <w:style w:type="character" w:customStyle="1" w:styleId="En-tteCar">
    <w:name w:val="En-tête Car"/>
    <w:basedOn w:val="Policepardfaut"/>
    <w:link w:val="En-tte"/>
    <w:uiPriority w:val="99"/>
    <w:rsid w:val="00586CFA"/>
    <w:rPr>
      <w:noProof/>
      <w:lang w:val="fr-FR"/>
    </w:rPr>
  </w:style>
  <w:style w:type="paragraph" w:styleId="Pieddepage">
    <w:name w:val="footer"/>
    <w:basedOn w:val="Normal"/>
    <w:link w:val="PieddepageCar"/>
    <w:uiPriority w:val="99"/>
    <w:unhideWhenUsed/>
    <w:rsid w:val="00586C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CFA"/>
    <w:rPr>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afdhbel@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394D6C54CF240BE2A3EBEAAC6C28A" ma:contentTypeVersion="11" ma:contentTypeDescription="Create a new document." ma:contentTypeScope="" ma:versionID="5c992e5e25019469f461cd558796fa4a">
  <xsd:schema xmlns:xsd="http://www.w3.org/2001/XMLSchema" xmlns:xs="http://www.w3.org/2001/XMLSchema" xmlns:p="http://schemas.microsoft.com/office/2006/metadata/properties" xmlns:ns3="47c219a2-6508-429c-aab5-570f2b564492" xmlns:ns4="e2d06ef8-aaed-4cc3-9576-5974e5648116" targetNamespace="http://schemas.microsoft.com/office/2006/metadata/properties" ma:root="true" ma:fieldsID="460eaac2922999ac2f4d97dbf66bdca3" ns3:_="" ns4:_="">
    <xsd:import namespace="47c219a2-6508-429c-aab5-570f2b564492"/>
    <xsd:import namespace="e2d06ef8-aaed-4cc3-9576-5974e56481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219a2-6508-429c-aab5-570f2b564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06ef8-aaed-4cc3-9576-5974e56481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0C9FF-C507-4766-BA7F-DC593425B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8A3E9F-4D79-4775-9A8A-00CC4AC153BC}">
  <ds:schemaRefs>
    <ds:schemaRef ds:uri="http://schemas.microsoft.com/sharepoint/v3/contenttype/forms"/>
  </ds:schemaRefs>
</ds:datastoreItem>
</file>

<file path=customXml/itemProps3.xml><?xml version="1.0" encoding="utf-8"?>
<ds:datastoreItem xmlns:ds="http://schemas.openxmlformats.org/officeDocument/2006/customXml" ds:itemID="{85D6C4B9-AFF7-44E0-866C-DAFDDDE5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219a2-6508-429c-aab5-570f2b564492"/>
    <ds:schemaRef ds:uri="e2d06ef8-aaed-4cc3-9576-5974e5648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6616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Cecilia Diaz</cp:lastModifiedBy>
  <cp:revision>3</cp:revision>
  <dcterms:created xsi:type="dcterms:W3CDTF">2020-04-14T14:15:00Z</dcterms:created>
  <dcterms:modified xsi:type="dcterms:W3CDTF">2020-06-12T09:37:00Z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0x010100284394D6C54CF240BE2A3EBEAAC6C28A</vt:lpwstr>
  </property>
</Properties>
</file>